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6B" w:rsidRDefault="00F5656B" w:rsidP="00F5656B">
      <w:pPr>
        <w:spacing w:after="0" w:line="240" w:lineRule="auto"/>
        <w:jc w:val="center"/>
        <w:rPr>
          <w:rFonts w:ascii="Arial" w:hAnsi="Arial" w:cs="Arial"/>
          <w:sz w:val="24"/>
          <w:szCs w:val="24"/>
        </w:rPr>
      </w:pPr>
    </w:p>
    <w:p w:rsidR="00115C29" w:rsidRPr="00F5656B" w:rsidRDefault="00115C29" w:rsidP="00F5656B">
      <w:pPr>
        <w:spacing w:after="0" w:line="240" w:lineRule="auto"/>
        <w:jc w:val="center"/>
        <w:rPr>
          <w:rFonts w:ascii="Arial" w:hAnsi="Arial" w:cs="Arial"/>
          <w:sz w:val="24"/>
          <w:szCs w:val="24"/>
        </w:rPr>
      </w:pPr>
      <w:r w:rsidRPr="00F5656B">
        <w:rPr>
          <w:rFonts w:ascii="Arial" w:hAnsi="Arial" w:cs="Arial"/>
          <w:sz w:val="24"/>
          <w:szCs w:val="24"/>
        </w:rPr>
        <w:t>КРАСНОДАРСКИЙ КРАЙ</w:t>
      </w:r>
    </w:p>
    <w:p w:rsidR="00115C29" w:rsidRPr="00F5656B" w:rsidRDefault="00115C29" w:rsidP="00F5656B">
      <w:pPr>
        <w:spacing w:after="0" w:line="240" w:lineRule="auto"/>
        <w:jc w:val="center"/>
        <w:rPr>
          <w:rFonts w:ascii="Arial" w:hAnsi="Arial" w:cs="Arial"/>
          <w:sz w:val="24"/>
          <w:szCs w:val="24"/>
        </w:rPr>
      </w:pPr>
      <w:r w:rsidRPr="00F5656B">
        <w:rPr>
          <w:rFonts w:ascii="Arial" w:hAnsi="Arial" w:cs="Arial"/>
          <w:sz w:val="24"/>
          <w:szCs w:val="24"/>
        </w:rPr>
        <w:t>ТБИЛИССКИЙ РАЙОН</w:t>
      </w:r>
    </w:p>
    <w:p w:rsidR="00115C29" w:rsidRPr="00F5656B" w:rsidRDefault="00115C29" w:rsidP="00F5656B">
      <w:pPr>
        <w:spacing w:after="0" w:line="240" w:lineRule="auto"/>
        <w:jc w:val="center"/>
        <w:rPr>
          <w:rFonts w:ascii="Arial" w:hAnsi="Arial" w:cs="Arial"/>
          <w:sz w:val="24"/>
          <w:szCs w:val="24"/>
        </w:rPr>
      </w:pPr>
      <w:r w:rsidRPr="00F5656B">
        <w:rPr>
          <w:rFonts w:ascii="Arial" w:hAnsi="Arial" w:cs="Arial"/>
          <w:sz w:val="24"/>
          <w:szCs w:val="24"/>
        </w:rPr>
        <w:t>СОВЕТ АЛЕКСЕЕ-ТЕНГИНСКОГО СЕЛЬСКОГО ПОСЕЛЕНИЯ</w:t>
      </w:r>
    </w:p>
    <w:p w:rsidR="00115C29" w:rsidRPr="00F5656B" w:rsidRDefault="00115C29" w:rsidP="00F5656B">
      <w:pPr>
        <w:spacing w:after="0" w:line="240" w:lineRule="auto"/>
        <w:jc w:val="center"/>
        <w:rPr>
          <w:rFonts w:ascii="Arial" w:hAnsi="Arial" w:cs="Arial"/>
          <w:sz w:val="24"/>
          <w:szCs w:val="24"/>
        </w:rPr>
      </w:pPr>
      <w:r w:rsidRPr="00F5656B">
        <w:rPr>
          <w:rFonts w:ascii="Arial" w:hAnsi="Arial" w:cs="Arial"/>
          <w:sz w:val="24"/>
          <w:szCs w:val="24"/>
        </w:rPr>
        <w:t>ТБИЛИССКОГО РАЙОНА</w:t>
      </w:r>
    </w:p>
    <w:p w:rsidR="00115C29" w:rsidRPr="00F5656B" w:rsidRDefault="00115C29" w:rsidP="00F5656B">
      <w:pPr>
        <w:spacing w:after="0" w:line="240" w:lineRule="auto"/>
        <w:jc w:val="center"/>
        <w:rPr>
          <w:rFonts w:ascii="Arial" w:hAnsi="Arial" w:cs="Arial"/>
          <w:sz w:val="24"/>
          <w:szCs w:val="24"/>
        </w:rPr>
      </w:pPr>
    </w:p>
    <w:p w:rsidR="00115C29" w:rsidRPr="00F5656B" w:rsidRDefault="00115C29" w:rsidP="00F5656B">
      <w:pPr>
        <w:spacing w:after="0" w:line="240" w:lineRule="auto"/>
        <w:jc w:val="center"/>
        <w:rPr>
          <w:rFonts w:ascii="Arial" w:hAnsi="Arial" w:cs="Arial"/>
          <w:sz w:val="24"/>
          <w:szCs w:val="24"/>
        </w:rPr>
      </w:pPr>
      <w:r w:rsidRPr="00F5656B">
        <w:rPr>
          <w:rFonts w:ascii="Arial" w:hAnsi="Arial" w:cs="Arial"/>
          <w:sz w:val="24"/>
          <w:szCs w:val="24"/>
        </w:rPr>
        <w:t>РЕШЕНИЕ</w:t>
      </w:r>
    </w:p>
    <w:p w:rsidR="00115C29" w:rsidRPr="00F5656B" w:rsidRDefault="00115C29" w:rsidP="00F5656B">
      <w:pPr>
        <w:spacing w:after="0" w:line="240" w:lineRule="auto"/>
        <w:jc w:val="center"/>
        <w:rPr>
          <w:rFonts w:ascii="Arial" w:hAnsi="Arial" w:cs="Arial"/>
          <w:sz w:val="24"/>
          <w:szCs w:val="24"/>
        </w:rPr>
      </w:pPr>
    </w:p>
    <w:p w:rsidR="00115C29" w:rsidRPr="00F5656B" w:rsidRDefault="00115C29" w:rsidP="00F5656B">
      <w:pPr>
        <w:spacing w:after="0" w:line="240" w:lineRule="auto"/>
        <w:jc w:val="center"/>
        <w:rPr>
          <w:rFonts w:ascii="Arial" w:hAnsi="Arial" w:cs="Arial"/>
          <w:sz w:val="24"/>
          <w:szCs w:val="24"/>
        </w:rPr>
      </w:pPr>
      <w:r w:rsidRPr="00F5656B">
        <w:rPr>
          <w:rFonts w:ascii="Arial" w:hAnsi="Arial" w:cs="Arial"/>
          <w:sz w:val="24"/>
          <w:szCs w:val="24"/>
        </w:rPr>
        <w:t>22 апреля 2016 года</w:t>
      </w:r>
      <w:r w:rsidR="00F5656B">
        <w:rPr>
          <w:rFonts w:ascii="Arial" w:hAnsi="Arial" w:cs="Arial"/>
          <w:sz w:val="24"/>
          <w:szCs w:val="24"/>
        </w:rPr>
        <w:t xml:space="preserve"> </w:t>
      </w:r>
      <w:r w:rsidR="00F5656B">
        <w:rPr>
          <w:rFonts w:ascii="Arial" w:hAnsi="Arial" w:cs="Arial"/>
          <w:sz w:val="24"/>
          <w:szCs w:val="24"/>
        </w:rPr>
        <w:tab/>
      </w:r>
      <w:r w:rsidR="00F5656B">
        <w:rPr>
          <w:rFonts w:ascii="Arial" w:hAnsi="Arial" w:cs="Arial"/>
          <w:sz w:val="24"/>
          <w:szCs w:val="24"/>
        </w:rPr>
        <w:tab/>
      </w:r>
      <w:r w:rsidR="00F5656B">
        <w:rPr>
          <w:rFonts w:ascii="Arial" w:hAnsi="Arial" w:cs="Arial"/>
          <w:sz w:val="24"/>
          <w:szCs w:val="24"/>
        </w:rPr>
        <w:tab/>
      </w:r>
      <w:r w:rsidRPr="00F5656B">
        <w:rPr>
          <w:rFonts w:ascii="Arial" w:hAnsi="Arial" w:cs="Arial"/>
          <w:sz w:val="24"/>
          <w:szCs w:val="24"/>
        </w:rPr>
        <w:t>№ 63</w:t>
      </w:r>
      <w:r w:rsidR="00F5656B">
        <w:rPr>
          <w:rFonts w:ascii="Arial" w:hAnsi="Arial" w:cs="Arial"/>
          <w:sz w:val="24"/>
          <w:szCs w:val="24"/>
        </w:rPr>
        <w:t xml:space="preserve"> </w:t>
      </w:r>
      <w:r w:rsidR="00F5656B">
        <w:rPr>
          <w:rFonts w:ascii="Arial" w:hAnsi="Arial" w:cs="Arial"/>
          <w:sz w:val="24"/>
          <w:szCs w:val="24"/>
        </w:rPr>
        <w:tab/>
      </w:r>
      <w:r w:rsidR="00F5656B">
        <w:rPr>
          <w:rFonts w:ascii="Arial" w:hAnsi="Arial" w:cs="Arial"/>
          <w:sz w:val="24"/>
          <w:szCs w:val="24"/>
        </w:rPr>
        <w:tab/>
      </w:r>
      <w:r w:rsidR="00F5656B">
        <w:rPr>
          <w:rFonts w:ascii="Arial" w:hAnsi="Arial" w:cs="Arial"/>
          <w:sz w:val="24"/>
          <w:szCs w:val="24"/>
        </w:rPr>
        <w:tab/>
      </w:r>
      <w:r w:rsidRPr="00F5656B">
        <w:rPr>
          <w:rFonts w:ascii="Arial" w:hAnsi="Arial" w:cs="Arial"/>
          <w:sz w:val="24"/>
          <w:szCs w:val="24"/>
        </w:rPr>
        <w:t>ст. Алексее-Тенгинская</w:t>
      </w:r>
    </w:p>
    <w:p w:rsidR="00F42129" w:rsidRPr="00F5656B" w:rsidRDefault="00F42129" w:rsidP="00F5656B">
      <w:pPr>
        <w:pStyle w:val="a3"/>
        <w:autoSpaceDE w:val="0"/>
        <w:spacing w:line="240" w:lineRule="auto"/>
        <w:jc w:val="center"/>
        <w:rPr>
          <w:rFonts w:ascii="Arial" w:hAnsi="Arial" w:cs="Arial"/>
        </w:rPr>
      </w:pPr>
    </w:p>
    <w:p w:rsidR="00F42129" w:rsidRPr="00F5656B" w:rsidRDefault="00566EE1" w:rsidP="00F5656B">
      <w:pPr>
        <w:pStyle w:val="a3"/>
        <w:autoSpaceDE w:val="0"/>
        <w:spacing w:line="240" w:lineRule="auto"/>
        <w:jc w:val="center"/>
        <w:rPr>
          <w:rFonts w:ascii="Arial" w:hAnsi="Arial" w:cs="Arial"/>
          <w:b/>
          <w:sz w:val="32"/>
          <w:szCs w:val="32"/>
        </w:rPr>
      </w:pPr>
      <w:r w:rsidRPr="00F5656B">
        <w:rPr>
          <w:rFonts w:ascii="Arial" w:eastAsia="Times New Roman CYR" w:hAnsi="Arial" w:cs="Arial"/>
          <w:b/>
          <w:sz w:val="32"/>
          <w:szCs w:val="32"/>
        </w:rPr>
        <w:t>О внесении изменений в решение</w:t>
      </w:r>
      <w:r w:rsidR="0045274B" w:rsidRPr="00F5656B">
        <w:rPr>
          <w:rFonts w:ascii="Arial" w:hAnsi="Arial" w:cs="Arial"/>
          <w:b/>
          <w:sz w:val="32"/>
          <w:szCs w:val="32"/>
        </w:rPr>
        <w:t xml:space="preserve"> </w:t>
      </w:r>
      <w:r w:rsidRPr="00F5656B">
        <w:rPr>
          <w:rFonts w:ascii="Arial" w:eastAsia="Times New Roman CYR" w:hAnsi="Arial" w:cs="Arial"/>
          <w:b/>
          <w:sz w:val="32"/>
          <w:szCs w:val="32"/>
        </w:rPr>
        <w:t>Совета Алексее-Тенгинского сельского</w:t>
      </w:r>
      <w:r w:rsidR="00115C29" w:rsidRPr="00F5656B">
        <w:rPr>
          <w:rFonts w:ascii="Arial" w:eastAsia="Times New Roman CYR" w:hAnsi="Arial" w:cs="Arial"/>
          <w:b/>
          <w:sz w:val="32"/>
          <w:szCs w:val="32"/>
        </w:rPr>
        <w:t xml:space="preserve"> </w:t>
      </w:r>
      <w:r w:rsidRPr="00F5656B">
        <w:rPr>
          <w:rFonts w:ascii="Arial" w:eastAsia="Times New Roman CYR" w:hAnsi="Arial" w:cs="Arial"/>
          <w:b/>
          <w:sz w:val="32"/>
          <w:szCs w:val="32"/>
        </w:rPr>
        <w:t>поселения Тбилисского района</w:t>
      </w:r>
      <w:r w:rsidR="0045274B" w:rsidRPr="00F5656B">
        <w:rPr>
          <w:rFonts w:ascii="Arial" w:hAnsi="Arial" w:cs="Arial"/>
          <w:b/>
          <w:sz w:val="32"/>
          <w:szCs w:val="32"/>
        </w:rPr>
        <w:t xml:space="preserve"> </w:t>
      </w:r>
      <w:r w:rsidR="00115C29" w:rsidRPr="00F5656B">
        <w:rPr>
          <w:rFonts w:ascii="Arial" w:eastAsia="Times New Roman CYR" w:hAnsi="Arial" w:cs="Arial"/>
          <w:b/>
          <w:sz w:val="32"/>
          <w:szCs w:val="32"/>
        </w:rPr>
        <w:t>от 25</w:t>
      </w:r>
      <w:r w:rsidRPr="00F5656B">
        <w:rPr>
          <w:rFonts w:ascii="Arial" w:eastAsia="Times New Roman CYR" w:hAnsi="Arial" w:cs="Arial"/>
          <w:b/>
          <w:sz w:val="32"/>
          <w:szCs w:val="32"/>
        </w:rPr>
        <w:t xml:space="preserve"> апреля 2007 года №120 </w:t>
      </w:r>
      <w:r w:rsidRPr="00F5656B">
        <w:rPr>
          <w:rFonts w:ascii="Arial" w:eastAsia="Times New Roman" w:hAnsi="Arial" w:cs="Arial"/>
          <w:b/>
          <w:sz w:val="32"/>
          <w:szCs w:val="32"/>
        </w:rPr>
        <w:t>«</w:t>
      </w:r>
      <w:r w:rsidRPr="00F5656B">
        <w:rPr>
          <w:rFonts w:ascii="Arial" w:eastAsia="Times New Roman CYR" w:hAnsi="Arial" w:cs="Arial"/>
          <w:b/>
          <w:sz w:val="32"/>
          <w:szCs w:val="32"/>
        </w:rPr>
        <w:t>Об</w:t>
      </w:r>
      <w:r w:rsidR="0045274B" w:rsidRPr="00F5656B">
        <w:rPr>
          <w:rFonts w:ascii="Arial" w:hAnsi="Arial" w:cs="Arial"/>
          <w:b/>
          <w:sz w:val="32"/>
          <w:szCs w:val="32"/>
        </w:rPr>
        <w:t xml:space="preserve"> </w:t>
      </w:r>
      <w:r w:rsidRPr="00F5656B">
        <w:rPr>
          <w:rFonts w:ascii="Arial" w:eastAsia="Times New Roman CYR" w:hAnsi="Arial" w:cs="Arial"/>
          <w:b/>
          <w:sz w:val="32"/>
          <w:szCs w:val="32"/>
        </w:rPr>
        <w:t>утверждении Правил благоустройства</w:t>
      </w:r>
      <w:r w:rsidR="0045274B" w:rsidRPr="00F5656B">
        <w:rPr>
          <w:rFonts w:ascii="Arial" w:hAnsi="Arial" w:cs="Arial"/>
          <w:b/>
          <w:sz w:val="32"/>
          <w:szCs w:val="32"/>
        </w:rPr>
        <w:t xml:space="preserve"> </w:t>
      </w:r>
      <w:r w:rsidRPr="00F5656B">
        <w:rPr>
          <w:rFonts w:ascii="Arial" w:eastAsia="Times New Roman CYR" w:hAnsi="Arial" w:cs="Arial"/>
          <w:b/>
          <w:sz w:val="32"/>
          <w:szCs w:val="32"/>
        </w:rPr>
        <w:t>Алексее-Тенгинского сельского</w:t>
      </w:r>
      <w:r w:rsidR="0045274B" w:rsidRPr="00F5656B">
        <w:rPr>
          <w:rFonts w:ascii="Arial" w:hAnsi="Arial" w:cs="Arial"/>
          <w:b/>
          <w:sz w:val="32"/>
          <w:szCs w:val="32"/>
        </w:rPr>
        <w:t xml:space="preserve"> </w:t>
      </w:r>
      <w:r w:rsidRPr="00F5656B">
        <w:rPr>
          <w:rFonts w:ascii="Arial" w:eastAsia="Times New Roman CYR" w:hAnsi="Arial" w:cs="Arial"/>
          <w:b/>
          <w:sz w:val="32"/>
          <w:szCs w:val="32"/>
        </w:rPr>
        <w:t>поселения Тбилисского района</w:t>
      </w:r>
    </w:p>
    <w:p w:rsidR="00F42129" w:rsidRDefault="00F42129" w:rsidP="00F5656B">
      <w:pPr>
        <w:pStyle w:val="a3"/>
        <w:autoSpaceDE w:val="0"/>
        <w:spacing w:line="240" w:lineRule="auto"/>
        <w:jc w:val="center"/>
        <w:rPr>
          <w:rFonts w:ascii="Arial" w:hAnsi="Arial" w:cs="Arial"/>
        </w:rPr>
      </w:pPr>
    </w:p>
    <w:p w:rsidR="00F5656B" w:rsidRPr="00F5656B" w:rsidRDefault="00F5656B" w:rsidP="00F5656B">
      <w:pPr>
        <w:pStyle w:val="a3"/>
        <w:autoSpaceDE w:val="0"/>
        <w:spacing w:line="240" w:lineRule="auto"/>
        <w:jc w:val="center"/>
        <w:rPr>
          <w:rFonts w:ascii="Arial" w:hAnsi="Arial" w:cs="Arial"/>
        </w:rPr>
      </w:pPr>
    </w:p>
    <w:p w:rsidR="00AE455E" w:rsidRPr="00F5656B" w:rsidRDefault="00AE455E" w:rsidP="00F5656B">
      <w:pPr>
        <w:pStyle w:val="a3"/>
        <w:tabs>
          <w:tab w:val="clear" w:pos="709"/>
        </w:tabs>
        <w:spacing w:line="240" w:lineRule="auto"/>
        <w:ind w:firstLine="709"/>
        <w:jc w:val="both"/>
        <w:rPr>
          <w:rFonts w:ascii="Arial" w:hAnsi="Arial" w:cs="Arial"/>
        </w:rPr>
      </w:pPr>
      <w:r w:rsidRPr="00F5656B">
        <w:rPr>
          <w:rFonts w:ascii="Arial" w:hAnsi="Arial" w:cs="Arial"/>
        </w:rPr>
        <w:t>Руководствуясь статьей 14 Федерального закона от 06 октября 2003 года</w:t>
      </w:r>
      <w:r w:rsidR="00F5656B">
        <w:rPr>
          <w:rFonts w:ascii="Arial" w:hAnsi="Arial" w:cs="Arial"/>
        </w:rPr>
        <w:t xml:space="preserve"> </w:t>
      </w:r>
      <w:r w:rsidRPr="00F5656B">
        <w:rPr>
          <w:rFonts w:ascii="Arial" w:hAnsi="Arial" w:cs="Arial"/>
        </w:rPr>
        <w:t>№ 131-ФЗ «Об общих принципах организации местного самоуправления в Российской Федерации», статьей 26 устава Алексее-Тенгинского сельского поселения Тбилисского района, Совет Алексее-Тенгинского сельского поселения Тбилисского района решил:</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rPr>
        <w:t xml:space="preserve">1. </w:t>
      </w:r>
      <w:r w:rsidRPr="00F5656B">
        <w:rPr>
          <w:rFonts w:ascii="Arial" w:eastAsia="Times New Roman CYR" w:hAnsi="Arial" w:cs="Arial"/>
        </w:rPr>
        <w:t>Внести в Правила благоустройства Алексее-Тенгинского сельского поселения Тбилисского района, утвержденные решением Совета</w:t>
      </w:r>
      <w:r w:rsidR="00F5656B">
        <w:rPr>
          <w:rFonts w:ascii="Arial" w:eastAsia="Times New Roman CYR" w:hAnsi="Arial" w:cs="Arial"/>
        </w:rPr>
        <w:t xml:space="preserve"> </w:t>
      </w:r>
      <w:r w:rsidRPr="00F5656B">
        <w:rPr>
          <w:rFonts w:ascii="Arial" w:eastAsia="Times New Roman CYR" w:hAnsi="Arial" w:cs="Arial"/>
        </w:rPr>
        <w:t>Алексее-</w:t>
      </w:r>
      <w:proofErr w:type="spellStart"/>
      <w:r w:rsidRPr="00F5656B">
        <w:rPr>
          <w:rFonts w:ascii="Arial" w:eastAsia="Times New Roman CYR" w:hAnsi="Arial" w:cs="Arial"/>
        </w:rPr>
        <w:t>Тенгинского</w:t>
      </w:r>
      <w:proofErr w:type="spellEnd"/>
      <w:r w:rsidRPr="00F5656B">
        <w:rPr>
          <w:rFonts w:ascii="Arial" w:eastAsia="Times New Roman CYR" w:hAnsi="Arial" w:cs="Arial"/>
        </w:rPr>
        <w:t xml:space="preserve"> сельского поселения Тбилисского района от</w:t>
      </w:r>
      <w:r w:rsidR="00F5656B">
        <w:rPr>
          <w:rFonts w:ascii="Arial" w:eastAsia="Times New Roman CYR" w:hAnsi="Arial" w:cs="Arial"/>
        </w:rPr>
        <w:t xml:space="preserve"> </w:t>
      </w:r>
      <w:r w:rsidRPr="00F5656B">
        <w:rPr>
          <w:rFonts w:ascii="Arial" w:eastAsia="Times New Roman CYR" w:hAnsi="Arial" w:cs="Arial"/>
        </w:rPr>
        <w:t>25 апреля 2007 года № 120 следующие изменения:</w:t>
      </w:r>
    </w:p>
    <w:p w:rsidR="00F42129" w:rsidRPr="00F5656B" w:rsidRDefault="00566EE1" w:rsidP="00F5656B">
      <w:pPr>
        <w:pStyle w:val="a3"/>
        <w:numPr>
          <w:ilvl w:val="1"/>
          <w:numId w:val="1"/>
        </w:numPr>
        <w:tabs>
          <w:tab w:val="clear" w:pos="709"/>
        </w:tabs>
        <w:autoSpaceDE w:val="0"/>
        <w:spacing w:line="240" w:lineRule="auto"/>
        <w:ind w:left="0" w:firstLine="709"/>
        <w:jc w:val="both"/>
        <w:rPr>
          <w:rFonts w:ascii="Arial" w:hAnsi="Arial" w:cs="Arial"/>
        </w:rPr>
      </w:pPr>
      <w:r w:rsidRPr="00F5656B">
        <w:rPr>
          <w:rFonts w:ascii="Arial" w:eastAsia="Times New Roman" w:hAnsi="Arial" w:cs="Arial"/>
        </w:rPr>
        <w:t>Пункт 1.1. раздела 1 приложения изложить в следующей редакции:</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rPr>
        <w:t xml:space="preserve">«1.1. Настоящие Правила разработаны </w:t>
      </w:r>
      <w:r w:rsidRPr="00F5656B">
        <w:rPr>
          <w:rFonts w:ascii="Arial" w:eastAsia="Calibri" w:hAnsi="Arial" w:cs="Arial"/>
        </w:rPr>
        <w:t>на основании Федерального закона от 06 октября 2003 №</w:t>
      </w:r>
      <w:r w:rsidRPr="00F5656B">
        <w:rPr>
          <w:rStyle w:val="-"/>
          <w:rFonts w:ascii="Arial" w:eastAsia="Calibri" w:hAnsi="Arial" w:cs="Arial"/>
          <w:color w:val="auto"/>
          <w:u w:val="none"/>
        </w:rPr>
        <w:t xml:space="preserve"> 131-ФЗ</w:t>
      </w:r>
      <w:r w:rsidRPr="00F5656B">
        <w:rPr>
          <w:rFonts w:ascii="Arial" w:eastAsia="Calibri" w:hAnsi="Arial" w:cs="Arial"/>
        </w:rPr>
        <w:t xml:space="preserve"> "Об общих принципах организации местного самоуправления в Российской Федерации", Приказа Министерства регионального развития Российской Федерации от 28 декабря 2010 года</w:t>
      </w:r>
      <w:r w:rsidR="00F5656B">
        <w:rPr>
          <w:rFonts w:ascii="Arial" w:eastAsia="Calibri" w:hAnsi="Arial" w:cs="Arial"/>
        </w:rPr>
        <w:t xml:space="preserve"> </w:t>
      </w:r>
      <w:r w:rsidRPr="00F5656B">
        <w:rPr>
          <w:rFonts w:ascii="Arial" w:eastAsia="Calibri" w:hAnsi="Arial" w:cs="Arial"/>
        </w:rPr>
        <w:t>№ 820 "Об утверждении свода правил "СНиП 2.07.01-89* "Градостроительство. Планировка и застройка городских и сельских поселений", Закона Краснодарского края от 23 июля 2003 года № 608-КЗ "Об административных правонарушениях", в целях обеспечения чистоты и порядка на территории Алексее-Тенгинского сельского поселения Тбилисского района (далее – сельское поселение).</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rPr>
        <w:t>1.2. Раздел 1 приложения дополнить пунктами 1.3, 1.4, 1.5 следующего содержания:</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rPr>
        <w:t xml:space="preserve">«1.3. </w:t>
      </w:r>
      <w:proofErr w:type="gramStart"/>
      <w:r w:rsidRPr="00F5656B">
        <w:rPr>
          <w:rFonts w:ascii="Arial" w:eastAsia="Times New Roman" w:hAnsi="Arial" w:cs="Arial"/>
          <w:shd w:val="clear" w:color="auto" w:fill="FFFFFF"/>
        </w:rPr>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w:t>
      </w:r>
      <w:proofErr w:type="gramEnd"/>
      <w:r w:rsidRPr="00F5656B">
        <w:rPr>
          <w:rFonts w:ascii="Arial" w:eastAsia="Times New Roman" w:hAnsi="Arial" w:cs="Arial"/>
          <w:shd w:val="clear" w:color="auto" w:fill="FFFFFF"/>
        </w:rPr>
        <w:t xml:space="preserve"> </w:t>
      </w:r>
      <w:proofErr w:type="gramStart"/>
      <w:r w:rsidRPr="00F5656B">
        <w:rPr>
          <w:rFonts w:ascii="Arial" w:eastAsia="Times New Roman" w:hAnsi="Arial" w:cs="Arial"/>
          <w:shd w:val="clear" w:color="auto" w:fill="FFFFFF"/>
        </w:rPr>
        <w:t>территориях, устанавливают требования по благоустройству территории</w:t>
      </w:r>
      <w:r w:rsidR="00F5656B">
        <w:rPr>
          <w:rFonts w:ascii="Arial" w:eastAsia="Times New Roman" w:hAnsi="Arial" w:cs="Arial"/>
          <w:shd w:val="clear" w:color="auto" w:fill="FFFFFF"/>
        </w:rPr>
        <w:t xml:space="preserve"> </w:t>
      </w:r>
      <w:r w:rsidRPr="00F5656B">
        <w:rPr>
          <w:rFonts w:ascii="Arial" w:eastAsia="Times New Roman" w:hAnsi="Arial" w:cs="Arial"/>
          <w:shd w:val="clear" w:color="auto" w:fill="FFFFFF"/>
        </w:rPr>
        <w:t xml:space="preserve">сельского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w:t>
      </w:r>
      <w:proofErr w:type="spellStart"/>
      <w:r w:rsidRPr="00F5656B">
        <w:rPr>
          <w:rFonts w:ascii="Arial" w:eastAsia="Times New Roman" w:hAnsi="Arial" w:cs="Arial"/>
          <w:shd w:val="clear" w:color="auto" w:fill="FFFFFF"/>
        </w:rPr>
        <w:t>територии</w:t>
      </w:r>
      <w:proofErr w:type="spellEnd"/>
      <w:r w:rsidRPr="00F5656B">
        <w:rPr>
          <w:rFonts w:ascii="Arial" w:eastAsia="Times New Roman" w:hAnsi="Arial" w:cs="Arial"/>
          <w:shd w:val="clear" w:color="auto" w:fill="FFFFFF"/>
        </w:rPr>
        <w:t xml:space="preserve"> сельского поселения независимо от организационно-правовых форм и форм собственности, а </w:t>
      </w:r>
      <w:r w:rsidRPr="00F5656B">
        <w:rPr>
          <w:rFonts w:ascii="Arial" w:eastAsia="Times New Roman" w:hAnsi="Arial" w:cs="Arial"/>
          <w:shd w:val="clear" w:color="auto" w:fill="FFFFFF"/>
        </w:rPr>
        <w:lastRenderedPageBreak/>
        <w:t>так же граждан и лиц без гражданства, проживающих на территории</w:t>
      </w:r>
      <w:proofErr w:type="gramEnd"/>
      <w:r w:rsidRPr="00F5656B">
        <w:rPr>
          <w:rFonts w:ascii="Arial" w:eastAsia="Times New Roman" w:hAnsi="Arial" w:cs="Arial"/>
          <w:shd w:val="clear" w:color="auto" w:fill="FFFFFF"/>
        </w:rPr>
        <w:t xml:space="preserve"> сельского поселения.</w:t>
      </w:r>
    </w:p>
    <w:p w:rsidR="00F42129" w:rsidRPr="00F5656B" w:rsidRDefault="00566EE1" w:rsidP="00F5656B">
      <w:pPr>
        <w:pStyle w:val="a3"/>
        <w:widowControl/>
        <w:tabs>
          <w:tab w:val="clear" w:pos="709"/>
        </w:tabs>
        <w:spacing w:line="240" w:lineRule="auto"/>
        <w:ind w:firstLine="709"/>
        <w:jc w:val="both"/>
        <w:rPr>
          <w:rFonts w:ascii="Arial" w:hAnsi="Arial" w:cs="Arial"/>
        </w:rPr>
      </w:pPr>
      <w:r w:rsidRPr="00F5656B">
        <w:rPr>
          <w:rFonts w:ascii="Arial" w:eastAsia="Times New Roman" w:hAnsi="Arial" w:cs="Arial"/>
          <w:shd w:val="clear" w:color="auto" w:fill="FFFFFF"/>
        </w:rPr>
        <w:t xml:space="preserve">1.4. </w:t>
      </w:r>
      <w:proofErr w:type="gramStart"/>
      <w:r w:rsidRPr="00F5656B">
        <w:rPr>
          <w:rFonts w:ascii="Arial" w:eastAsia="Times New Roman" w:hAnsi="Arial" w:cs="Arial"/>
          <w:shd w:val="clear" w:color="auto" w:fill="FFFFFF"/>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w:t>
      </w:r>
      <w:proofErr w:type="spellStart"/>
      <w:r w:rsidRPr="00F5656B">
        <w:rPr>
          <w:rFonts w:ascii="Arial" w:eastAsia="Times New Roman" w:hAnsi="Arial" w:cs="Arial"/>
          <w:shd w:val="clear" w:color="auto" w:fill="FFFFFF"/>
        </w:rPr>
        <w:t>огражденийи</w:t>
      </w:r>
      <w:proofErr w:type="spellEnd"/>
      <w:r w:rsidRPr="00F5656B">
        <w:rPr>
          <w:rFonts w:ascii="Arial" w:eastAsia="Times New Roman" w:hAnsi="Arial" w:cs="Arial"/>
          <w:shd w:val="clear" w:color="auto" w:fill="FFFFFF"/>
        </w:rPr>
        <w:t xml:space="preserve">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 и</w:t>
      </w:r>
      <w:proofErr w:type="gramEnd"/>
      <w:r w:rsidRPr="00F5656B">
        <w:rPr>
          <w:rFonts w:ascii="Arial" w:eastAsia="Times New Roman" w:hAnsi="Arial" w:cs="Arial"/>
          <w:shd w:val="clear" w:color="auto" w:fill="FFFFFF"/>
        </w:rPr>
        <w:t xml:space="preserve"> (или) пользователями земельных участков, зданий, строений и сооружений, если иное не установлено законодательством.</w:t>
      </w:r>
    </w:p>
    <w:p w:rsidR="00F42129" w:rsidRPr="00F5656B" w:rsidRDefault="00566EE1" w:rsidP="00F5656B">
      <w:pPr>
        <w:pStyle w:val="a3"/>
        <w:widowControl/>
        <w:tabs>
          <w:tab w:val="clear" w:pos="709"/>
        </w:tabs>
        <w:spacing w:line="240" w:lineRule="auto"/>
        <w:ind w:firstLine="709"/>
        <w:jc w:val="both"/>
        <w:rPr>
          <w:rFonts w:ascii="Arial" w:hAnsi="Arial" w:cs="Arial"/>
        </w:rPr>
      </w:pPr>
      <w:r w:rsidRPr="00F5656B">
        <w:rPr>
          <w:rFonts w:ascii="Arial" w:eastAsia="Times New Roman" w:hAnsi="Arial" w:cs="Arial"/>
          <w:shd w:val="clear" w:color="auto" w:fill="FFFFFF"/>
        </w:rPr>
        <w:t xml:space="preserve">1.5. Методическое обеспечение работ по благоустройству территории сельского поселения в части улучшения облика, колористических решений, дизайна зданий, строений и сооружений, ограждений и иных </w:t>
      </w:r>
      <w:proofErr w:type="spellStart"/>
      <w:r w:rsidRPr="00F5656B">
        <w:rPr>
          <w:rFonts w:ascii="Arial" w:eastAsia="Times New Roman" w:hAnsi="Arial" w:cs="Arial"/>
          <w:shd w:val="clear" w:color="auto" w:fill="FFFFFF"/>
        </w:rPr>
        <w:t>обёмно</w:t>
      </w:r>
      <w:proofErr w:type="spellEnd"/>
      <w:r w:rsidRPr="00F5656B">
        <w:rPr>
          <w:rFonts w:ascii="Arial" w:eastAsia="Times New Roman" w:hAnsi="Arial" w:cs="Arial"/>
          <w:shd w:val="clear" w:color="auto" w:fill="FFFFFF"/>
        </w:rPr>
        <w:t>-пространственных материальных объектов и ландшафтной архитектуры возлагаются на органы архитектуры</w:t>
      </w:r>
      <w:proofErr w:type="gramStart"/>
      <w:r w:rsidRPr="00F5656B">
        <w:rPr>
          <w:rFonts w:ascii="Arial" w:eastAsia="Times New Roman" w:hAnsi="Arial" w:cs="Arial"/>
          <w:shd w:val="clear" w:color="auto" w:fill="FFFFFF"/>
        </w:rPr>
        <w:t>.»</w:t>
      </w:r>
      <w:proofErr w:type="gramEnd"/>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1.3. Раздел 2 приложения дополнить пунктом 2.1.1 следующего содержания:</w:t>
      </w:r>
    </w:p>
    <w:p w:rsidR="00F42129" w:rsidRPr="00F5656B" w:rsidRDefault="00566EE1" w:rsidP="00F5656B">
      <w:pPr>
        <w:pStyle w:val="ConsNonformat"/>
        <w:widowControl/>
        <w:tabs>
          <w:tab w:val="clear" w:pos="709"/>
        </w:tabs>
        <w:spacing w:line="240" w:lineRule="auto"/>
        <w:ind w:firstLine="709"/>
        <w:jc w:val="both"/>
        <w:rPr>
          <w:rFonts w:ascii="Arial" w:hAnsi="Arial" w:cs="Arial"/>
          <w:sz w:val="24"/>
          <w:szCs w:val="24"/>
        </w:rPr>
      </w:pPr>
      <w:r w:rsidRPr="00F5656B">
        <w:rPr>
          <w:rFonts w:ascii="Arial" w:eastAsia="Times New Roman" w:hAnsi="Arial" w:cs="Arial"/>
          <w:sz w:val="24"/>
          <w:szCs w:val="24"/>
          <w:shd w:val="clear" w:color="auto" w:fill="FFFFFF"/>
        </w:rPr>
        <w:t xml:space="preserve">«2.1.1. Физические и юридические лица независимо от их организационно-правовых форм обязаны осуществлять своевременную и качественную организацию очистки и </w:t>
      </w:r>
      <w:proofErr w:type="gramStart"/>
      <w:r w:rsidRPr="00F5656B">
        <w:rPr>
          <w:rFonts w:ascii="Arial" w:eastAsia="Times New Roman" w:hAnsi="Arial" w:cs="Arial"/>
          <w:sz w:val="24"/>
          <w:szCs w:val="24"/>
          <w:shd w:val="clear" w:color="auto" w:fill="FFFFFF"/>
        </w:rPr>
        <w:t>уборки</w:t>
      </w:r>
      <w:proofErr w:type="gramEnd"/>
      <w:r w:rsidRPr="00F5656B">
        <w:rPr>
          <w:rFonts w:ascii="Arial" w:eastAsia="Times New Roman" w:hAnsi="Arial" w:cs="Arial"/>
          <w:sz w:val="24"/>
          <w:szCs w:val="24"/>
          <w:shd w:val="clear" w:color="auto" w:fill="FFFFFF"/>
        </w:rPr>
        <w:t xml:space="preserve">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1.4.Раздел 3 приложения дополнить пунктам 3.1.5, 3.2.7-3.2.25 следующего содержания:</w:t>
      </w:r>
    </w:p>
    <w:p w:rsidR="00F42129" w:rsidRPr="00F5656B" w:rsidRDefault="00566EE1" w:rsidP="00F5656B">
      <w:pPr>
        <w:pStyle w:val="ConsNormal"/>
        <w:widowControl/>
        <w:tabs>
          <w:tab w:val="clear" w:pos="709"/>
        </w:tabs>
        <w:spacing w:line="240" w:lineRule="auto"/>
        <w:ind w:firstLine="709"/>
        <w:jc w:val="both"/>
        <w:rPr>
          <w:sz w:val="24"/>
          <w:szCs w:val="24"/>
        </w:rPr>
      </w:pPr>
      <w:r w:rsidRPr="00F5656B">
        <w:rPr>
          <w:rFonts w:eastAsia="Times New Roman"/>
          <w:sz w:val="24"/>
          <w:szCs w:val="24"/>
          <w:shd w:val="clear" w:color="auto" w:fill="FFFFFF"/>
        </w:rPr>
        <w:t>«3.1.5 Работы по содержанию зеленых насаждений на земельных участках, относящихся к общему имуществу собственников помещений многоквартирных домов, - выполняются собственниками помещений многоквартирных домов;</w:t>
      </w:r>
    </w:p>
    <w:p w:rsidR="00F42129" w:rsidRPr="00F5656B" w:rsidRDefault="00566EE1" w:rsidP="00F5656B">
      <w:pPr>
        <w:pStyle w:val="a3"/>
        <w:widowControl/>
        <w:tabs>
          <w:tab w:val="clear" w:pos="709"/>
        </w:tabs>
        <w:spacing w:line="240" w:lineRule="auto"/>
        <w:ind w:firstLine="709"/>
        <w:jc w:val="both"/>
        <w:rPr>
          <w:rFonts w:ascii="Arial" w:hAnsi="Arial" w:cs="Arial"/>
        </w:rPr>
      </w:pPr>
      <w:r w:rsidRPr="00F5656B">
        <w:rPr>
          <w:rFonts w:ascii="Arial" w:eastAsia="Times New Roman" w:hAnsi="Arial" w:cs="Arial"/>
          <w:shd w:val="clear" w:color="auto" w:fill="FFFFFF"/>
        </w:rPr>
        <w:t>3.2.7. Лежать на газонах и в молодых лесных посадках.</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3.2.8. Самовольно вырубать деревья и кустарники.</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3.2.9. Ломать деревья, кустарники, сучья и ветви, срывать листья и цветы, сбивать и собирать плоды.</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3.2.10. Разбивать палатки и разводить костры.</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3.2.11. Засорять клумбы, цветники, газоны,</w:t>
      </w:r>
      <w:r w:rsidR="00F5656B">
        <w:rPr>
          <w:rFonts w:ascii="Arial" w:eastAsia="Times New Roman" w:hAnsi="Arial" w:cs="Arial"/>
          <w:shd w:val="clear" w:color="auto" w:fill="FFFFFF"/>
        </w:rPr>
        <w:t xml:space="preserve"> </w:t>
      </w:r>
      <w:r w:rsidRPr="00F5656B">
        <w:rPr>
          <w:rFonts w:ascii="Arial" w:eastAsia="Times New Roman" w:hAnsi="Arial" w:cs="Arial"/>
          <w:shd w:val="clear" w:color="auto" w:fill="FFFFFF"/>
        </w:rPr>
        <w:t>дорожки и водоемы.</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3.2.12</w:t>
      </w:r>
      <w:proofErr w:type="gramStart"/>
      <w:r w:rsidRPr="00F5656B">
        <w:rPr>
          <w:rFonts w:ascii="Arial" w:eastAsia="Times New Roman" w:hAnsi="Arial" w:cs="Arial"/>
          <w:shd w:val="clear" w:color="auto" w:fill="FFFFFF"/>
        </w:rPr>
        <w:t xml:space="preserve"> П</w:t>
      </w:r>
      <w:proofErr w:type="gramEnd"/>
      <w:r w:rsidRPr="00F5656B">
        <w:rPr>
          <w:rFonts w:ascii="Arial" w:eastAsia="Times New Roman" w:hAnsi="Arial" w:cs="Arial"/>
          <w:shd w:val="clear" w:color="auto" w:fill="FFFFFF"/>
        </w:rPr>
        <w:t>ортить скульптуры, скамейки, ограды.</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3.2.13</w:t>
      </w:r>
      <w:proofErr w:type="gramStart"/>
      <w:r w:rsidRPr="00F5656B">
        <w:rPr>
          <w:rFonts w:ascii="Arial" w:eastAsia="Times New Roman" w:hAnsi="Arial" w:cs="Arial"/>
          <w:shd w:val="clear" w:color="auto" w:fill="FFFFFF"/>
        </w:rPr>
        <w:t xml:space="preserve"> Д</w:t>
      </w:r>
      <w:proofErr w:type="gramEnd"/>
      <w:r w:rsidRPr="00F5656B">
        <w:rPr>
          <w:rFonts w:ascii="Arial" w:eastAsia="Times New Roman" w:hAnsi="Arial" w:cs="Arial"/>
          <w:shd w:val="clear" w:color="auto" w:fill="FFFFFF"/>
        </w:rPr>
        <w:t>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3.2.14. Ездить на велосипедах, мотоциклах, лошадях, тракторах и автомашинах.</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3.2.15. Мыть автотранспортные средства, стирать белье, а также купать животных в водоемах, расположенных на территории зеленых насаждений.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3.2.16. Пасти скот.</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3.2.17.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3.2.18. Производить строительные и ремонтные работы без ограждений насаждений щитами, гарантирующими защиту их от повреждений.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3.2.19. Обнажать корни деревьев на расстоянии ближе 1,5 м от ствола и засыпать шейки деревьев землей или строительным мусором.</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 xml:space="preserve">3.2.20. Складировать на территории зеленых насаждений материалы, а также устраивать на прилегающих территориях склады материалов, способствующие </w:t>
      </w:r>
      <w:r w:rsidRPr="00F5656B">
        <w:rPr>
          <w:rFonts w:ascii="Arial" w:eastAsia="Times New Roman" w:hAnsi="Arial" w:cs="Arial"/>
          <w:shd w:val="clear" w:color="auto" w:fill="FFFFFF"/>
        </w:rPr>
        <w:lastRenderedPageBreak/>
        <w:t>распространению вредителей зеленых насаждений.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3.2.22. Добывать растительную землю, песок и производить другие раскопки.</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3.2.23. Выгуливать и отпускать с поводка собак в парках, лесопарках, скверах и иных территориях зеленых насаждений.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3.2.24. Сжигать листву и мусор.</w:t>
      </w:r>
    </w:p>
    <w:p w:rsidR="00F42129" w:rsidRPr="00F5656B" w:rsidRDefault="00566EE1" w:rsidP="00F5656B">
      <w:pPr>
        <w:pStyle w:val="a3"/>
        <w:widowControl/>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3.2.25. Повреждать и уничтожать клумбы, цветники, газоны, ходить по ним</w:t>
      </w:r>
      <w:proofErr w:type="gramStart"/>
      <w:r w:rsidRPr="00F5656B">
        <w:rPr>
          <w:rFonts w:ascii="Arial" w:eastAsia="Times New Roman" w:hAnsi="Arial" w:cs="Arial"/>
          <w:shd w:val="clear" w:color="auto" w:fill="FFFFFF"/>
        </w:rPr>
        <w:t>.»</w:t>
      </w:r>
      <w:proofErr w:type="gramEnd"/>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1.5. Раздел 4 приложения дополнить пунктами 4.4, 4.4.1-4.4.6 следующего содержания:</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«4.4. Ограждения:</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4.4.1. </w:t>
      </w:r>
      <w:proofErr w:type="gramStart"/>
      <w:r w:rsidRPr="00F5656B">
        <w:rPr>
          <w:rFonts w:ascii="Arial" w:eastAsia="Calibri" w:hAnsi="Arial" w:cs="Arial"/>
          <w:shd w:val="clear" w:color="auto" w:fill="FFFFFF"/>
        </w:rPr>
        <w:t>В целях благоустройства на территории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4.4.2.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4.4.3.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w:t>
      </w:r>
      <w:proofErr w:type="spellStart"/>
      <w:r w:rsidRPr="00F5656B">
        <w:rPr>
          <w:rFonts w:ascii="Arial" w:eastAsia="Calibri" w:hAnsi="Arial" w:cs="Arial"/>
          <w:shd w:val="clear" w:color="auto" w:fill="FFFFFF"/>
        </w:rPr>
        <w:t>Ростехрегулирования</w:t>
      </w:r>
      <w:proofErr w:type="spellEnd"/>
      <w:r w:rsidRPr="00F5656B">
        <w:rPr>
          <w:rFonts w:ascii="Arial" w:eastAsia="Calibri" w:hAnsi="Arial" w:cs="Arial"/>
          <w:shd w:val="clear" w:color="auto" w:fill="FFFFFF"/>
        </w:rPr>
        <w:t xml:space="preserve"> от 15 декабря 2004 года № 120-ст, и ГОСТу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4.4.4.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4.4.5.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F5656B">
        <w:rPr>
          <w:rFonts w:ascii="Arial" w:eastAsia="Calibri" w:hAnsi="Arial" w:cs="Arial"/>
          <w:shd w:val="clear" w:color="auto" w:fill="FFFFFF"/>
        </w:rPr>
        <w:t>вытаптывания</w:t>
      </w:r>
      <w:proofErr w:type="spellEnd"/>
      <w:r w:rsidRPr="00F5656B">
        <w:rPr>
          <w:rFonts w:ascii="Arial" w:eastAsia="Calibri" w:hAnsi="Arial" w:cs="Arial"/>
          <w:shd w:val="clear" w:color="auto" w:fill="FFFFFF"/>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4.4.6.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roofErr w:type="gramStart"/>
      <w:r w:rsidRPr="00F5656B">
        <w:rPr>
          <w:rFonts w:ascii="Arial" w:eastAsia="Calibri" w:hAnsi="Arial" w:cs="Arial"/>
          <w:shd w:val="clear" w:color="auto" w:fill="FFFFFF"/>
        </w:rPr>
        <w:t>.»</w:t>
      </w:r>
      <w:proofErr w:type="gramEnd"/>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1.6. Раздел 5 приложения дополнить пунктами 5.6, 5.6.1-5.6.6, 5.7-5.9 следующего содержания:</w:t>
      </w:r>
    </w:p>
    <w:p w:rsidR="00F42129" w:rsidRPr="00F5656B" w:rsidRDefault="00566EE1" w:rsidP="00F5656B">
      <w:pPr>
        <w:pStyle w:val="a3"/>
        <w:widowControl/>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5.6.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и должно обеспечивать формирование на территории сельского поселения архитектурно-выразительного и эмоционально привлекательного пространства, а именно:</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5.6.1. применение </w:t>
      </w:r>
      <w:proofErr w:type="gramStart"/>
      <w:r w:rsidRPr="00F5656B">
        <w:rPr>
          <w:rFonts w:ascii="Arial" w:eastAsia="Calibri" w:hAnsi="Arial" w:cs="Arial"/>
          <w:shd w:val="clear" w:color="auto" w:fill="FFFFFF"/>
        </w:rPr>
        <w:t>архитектурных решений</w:t>
      </w:r>
      <w:proofErr w:type="gramEnd"/>
      <w:r w:rsidRPr="00F5656B">
        <w:rPr>
          <w:rFonts w:ascii="Arial" w:eastAsia="Calibri" w:hAnsi="Arial" w:cs="Arial"/>
          <w:shd w:val="clear" w:color="auto" w:fill="FFFFFF"/>
        </w:rPr>
        <w:t xml:space="preserve"> соразмерно открытому пространству окружающей среды;</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5.6.2. формирование ансамблевой застройки;</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5.6.3. колористическое решение и допустимые к применению отделочные материалы внешних поверхностей объекта, в том числе крыши;</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lastRenderedPageBreak/>
        <w:t xml:space="preserve">5.6.4. эстетичный внешний вид конструктивных элементов здания (входные группы, цоколи и др.), размещение антенн, иных </w:t>
      </w:r>
      <w:proofErr w:type="spellStart"/>
      <w:r w:rsidRPr="00F5656B">
        <w:rPr>
          <w:rFonts w:ascii="Arial" w:eastAsia="Calibri" w:hAnsi="Arial" w:cs="Arial"/>
          <w:shd w:val="clear" w:color="auto" w:fill="FFFFFF"/>
        </w:rPr>
        <w:t>наружних</w:t>
      </w:r>
      <w:proofErr w:type="spellEnd"/>
      <w:r w:rsidRPr="00F5656B">
        <w:rPr>
          <w:rFonts w:ascii="Arial" w:eastAsia="Calibri" w:hAnsi="Arial" w:cs="Arial"/>
          <w:shd w:val="clear" w:color="auto" w:fill="FFFFFF"/>
        </w:rPr>
        <w:t xml:space="preserve"> объектов и линий коммуникаций, водосточных труб, </w:t>
      </w:r>
      <w:proofErr w:type="spellStart"/>
      <w:r w:rsidRPr="00F5656B">
        <w:rPr>
          <w:rFonts w:ascii="Arial" w:eastAsia="Calibri" w:hAnsi="Arial" w:cs="Arial"/>
          <w:shd w:val="clear" w:color="auto" w:fill="FFFFFF"/>
        </w:rPr>
        <w:t>отмостки</w:t>
      </w:r>
      <w:proofErr w:type="spellEnd"/>
      <w:r w:rsidRPr="00F5656B">
        <w:rPr>
          <w:rFonts w:ascii="Arial" w:eastAsia="Calibri" w:hAnsi="Arial" w:cs="Arial"/>
          <w:shd w:val="clear" w:color="auto" w:fill="FFFFFF"/>
        </w:rPr>
        <w:t>, домовых знаков;</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5.6.5.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5.6.6. применение технологических решений по вертикальному озеленению.</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5.7. Колористическое решение зданий, строений и сооружений должно осуществляться с учетом общего цветового решения и в соответствии с пунктами 5.8 и 5.9 настоящих Правил. </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5.8. Отделку фасадов зданий, строений и сооружений по цветовому решению </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1) стены: </w:t>
      </w:r>
      <w:proofErr w:type="gramStart"/>
      <w:r w:rsidRPr="00F5656B">
        <w:rPr>
          <w:rFonts w:ascii="Arial" w:eastAsia="Calibri" w:hAnsi="Arial" w:cs="Arial"/>
          <w:shd w:val="clear" w:color="auto" w:fill="FFFFFF"/>
        </w:rPr>
        <w:t>белый</w:t>
      </w:r>
      <w:proofErr w:type="gramEnd"/>
      <w:r w:rsidRPr="00F5656B">
        <w:rPr>
          <w:rFonts w:ascii="Arial" w:eastAsia="Calibri" w:hAnsi="Arial" w:cs="Arial"/>
          <w:shd w:val="clear" w:color="auto" w:fill="FFFFFF"/>
        </w:rPr>
        <w:t>, слоновая кость, коричневый, светло-серый,</w:t>
      </w:r>
      <w:r w:rsidR="0045274B" w:rsidRPr="00F5656B">
        <w:rPr>
          <w:rFonts w:ascii="Arial" w:eastAsia="Calibri" w:hAnsi="Arial" w:cs="Arial"/>
          <w:shd w:val="clear" w:color="auto" w:fill="FFFFFF"/>
        </w:rPr>
        <w:t xml:space="preserve"> </w:t>
      </w:r>
      <w:r w:rsidRPr="00F5656B">
        <w:rPr>
          <w:rFonts w:ascii="Arial" w:eastAsia="Calibri" w:hAnsi="Arial" w:cs="Arial"/>
          <w:shd w:val="clear" w:color="auto" w:fill="FFFFFF"/>
        </w:rPr>
        <w:t>оливковый;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2) выступающие части фасада: </w:t>
      </w:r>
      <w:proofErr w:type="gramStart"/>
      <w:r w:rsidRPr="00F5656B">
        <w:rPr>
          <w:rFonts w:ascii="Arial" w:eastAsia="Calibri" w:hAnsi="Arial" w:cs="Arial"/>
          <w:shd w:val="clear" w:color="auto" w:fill="FFFFFF"/>
        </w:rPr>
        <w:t>белый</w:t>
      </w:r>
      <w:proofErr w:type="gramEnd"/>
      <w:r w:rsidRPr="00F5656B">
        <w:rPr>
          <w:rFonts w:ascii="Arial" w:eastAsia="Calibri" w:hAnsi="Arial" w:cs="Arial"/>
          <w:shd w:val="clear" w:color="auto" w:fill="FFFFFF"/>
        </w:rPr>
        <w:t>;</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3) цоколь: серый, оливковый;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4) кровля: </w:t>
      </w:r>
      <w:proofErr w:type="gramStart"/>
      <w:r w:rsidRPr="00F5656B">
        <w:rPr>
          <w:rFonts w:ascii="Arial" w:eastAsia="Calibri" w:hAnsi="Arial" w:cs="Arial"/>
          <w:shd w:val="clear" w:color="auto" w:fill="FFFFFF"/>
        </w:rPr>
        <w:t>темно-красный</w:t>
      </w:r>
      <w:proofErr w:type="gramEnd"/>
      <w:r w:rsidRPr="00F5656B">
        <w:rPr>
          <w:rFonts w:ascii="Arial" w:eastAsia="Calibri" w:hAnsi="Arial" w:cs="Arial"/>
          <w:shd w:val="clear" w:color="auto" w:fill="FFFFFF"/>
        </w:rPr>
        <w:t>, серый, коричневый, терракотовый.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5.9. На главных фасадах зданий, строений и сооружений предусматривать адресные аншлаги по цветовому решению: фон - сине-зеленый; буквы, цифры, рамки - белый.</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органами архитектуры</w:t>
      </w:r>
      <w:proofErr w:type="gramStart"/>
      <w:r w:rsidRPr="00F5656B">
        <w:rPr>
          <w:rFonts w:ascii="Arial" w:eastAsia="Calibri" w:hAnsi="Arial" w:cs="Arial"/>
          <w:shd w:val="clear" w:color="auto" w:fill="FFFFFF"/>
        </w:rPr>
        <w:t>.»</w:t>
      </w:r>
      <w:proofErr w:type="gramEnd"/>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1.7. Дополнить разделом 16. следующего содержания:</w:t>
      </w:r>
    </w:p>
    <w:p w:rsidR="00F42129" w:rsidRPr="00F5656B" w:rsidRDefault="00566EE1" w:rsidP="00F5656B">
      <w:pPr>
        <w:pStyle w:val="a3"/>
        <w:tabs>
          <w:tab w:val="clear" w:pos="709"/>
        </w:tabs>
        <w:spacing w:line="240" w:lineRule="auto"/>
        <w:ind w:firstLine="709"/>
        <w:rPr>
          <w:rFonts w:ascii="Arial" w:hAnsi="Arial" w:cs="Arial"/>
        </w:rPr>
      </w:pPr>
      <w:r w:rsidRPr="00F5656B">
        <w:rPr>
          <w:rFonts w:ascii="Arial" w:eastAsia="Times New Roman" w:hAnsi="Arial" w:cs="Arial"/>
          <w:shd w:val="clear" w:color="auto" w:fill="FFFFFF"/>
        </w:rPr>
        <w:t>«</w:t>
      </w:r>
      <w:r w:rsidRPr="00F5656B">
        <w:rPr>
          <w:rFonts w:ascii="Arial" w:eastAsia="Calibri" w:hAnsi="Arial" w:cs="Arial"/>
          <w:shd w:val="clear" w:color="auto" w:fill="FFFFFF"/>
        </w:rPr>
        <w:t>16. Установка и эксплуатация рекламных конструкций.</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16.1. Размещение рекламных конструкций на территории</w:t>
      </w:r>
      <w:r w:rsidR="00F5656B">
        <w:rPr>
          <w:rFonts w:ascii="Arial" w:eastAsia="Calibri" w:hAnsi="Arial" w:cs="Arial"/>
          <w:shd w:val="clear" w:color="auto" w:fill="FFFFFF"/>
        </w:rPr>
        <w:t xml:space="preserve"> </w:t>
      </w:r>
      <w:r w:rsidRPr="00F5656B">
        <w:rPr>
          <w:rFonts w:ascii="Arial" w:eastAsia="Calibri" w:hAnsi="Arial" w:cs="Arial"/>
          <w:shd w:val="clear" w:color="auto" w:fill="FFFFFF"/>
        </w:rPr>
        <w:t>Алексее-</w:t>
      </w:r>
      <w:proofErr w:type="spellStart"/>
      <w:r w:rsidRPr="00F5656B">
        <w:rPr>
          <w:rFonts w:ascii="Arial" w:eastAsia="Calibri" w:hAnsi="Arial" w:cs="Arial"/>
          <w:shd w:val="clear" w:color="auto" w:fill="FFFFFF"/>
        </w:rPr>
        <w:t>Тенгинского</w:t>
      </w:r>
      <w:proofErr w:type="spellEnd"/>
      <w:r w:rsidRPr="00F5656B">
        <w:rPr>
          <w:rFonts w:ascii="Arial" w:eastAsia="Calibri" w:hAnsi="Arial" w:cs="Arial"/>
          <w:shd w:val="clear" w:color="auto" w:fill="FFFFFF"/>
        </w:rPr>
        <w:t xml:space="preserve"> сельского поселения Тбилисского района должно производиться в соответствии с Федеральным законом от 13 марта 2006 года</w:t>
      </w:r>
      <w:r w:rsidR="00F5656B">
        <w:rPr>
          <w:rFonts w:ascii="Arial" w:eastAsia="Calibri" w:hAnsi="Arial" w:cs="Arial"/>
          <w:shd w:val="clear" w:color="auto" w:fill="FFFFFF"/>
        </w:rPr>
        <w:t xml:space="preserve"> </w:t>
      </w:r>
      <w:r w:rsidRPr="00F5656B">
        <w:rPr>
          <w:rFonts w:ascii="Arial" w:eastAsia="Calibri" w:hAnsi="Arial" w:cs="Arial"/>
          <w:shd w:val="clear" w:color="auto" w:fill="FFFFFF"/>
        </w:rPr>
        <w:t xml:space="preserve">№ 38-ФЗ "О рекламе", </w:t>
      </w:r>
      <w:r w:rsidRPr="00F5656B">
        <w:rPr>
          <w:rStyle w:val="-"/>
          <w:rFonts w:ascii="Arial" w:eastAsia="Calibri" w:hAnsi="Arial" w:cs="Arial"/>
          <w:color w:val="auto"/>
          <w:u w:val="none"/>
          <w:shd w:val="clear" w:color="auto" w:fill="FFFFFF"/>
        </w:rPr>
        <w:t>постановлением</w:t>
      </w:r>
      <w:r w:rsidRPr="00F5656B">
        <w:rPr>
          <w:rFonts w:ascii="Arial" w:eastAsia="Calibri" w:hAnsi="Arial" w:cs="Arial"/>
          <w:shd w:val="clear" w:color="auto" w:fill="FFFFFF"/>
        </w:rPr>
        <w:t xml:space="preserve"> Госстандарта Российской Федерации от 22 апреля 2003 № 124-ст ГОСТ </w:t>
      </w:r>
      <w:proofErr w:type="gramStart"/>
      <w:r w:rsidRPr="00F5656B">
        <w:rPr>
          <w:rFonts w:ascii="Arial" w:eastAsia="Calibri" w:hAnsi="Arial" w:cs="Arial"/>
          <w:shd w:val="clear" w:color="auto" w:fill="FFFFFF"/>
        </w:rPr>
        <w:t>Р</w:t>
      </w:r>
      <w:proofErr w:type="gramEnd"/>
      <w:r w:rsidRPr="00F5656B">
        <w:rPr>
          <w:rFonts w:ascii="Arial" w:eastAsia="Calibri" w:hAnsi="Arial" w:cs="Arial"/>
          <w:shd w:val="clear" w:color="auto" w:fill="FFFFFF"/>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w:t>
      </w:r>
      <w:r w:rsidRPr="00F5656B">
        <w:rPr>
          <w:rStyle w:val="-"/>
          <w:rFonts w:ascii="Arial" w:eastAsia="Calibri" w:hAnsi="Arial" w:cs="Arial"/>
          <w:color w:val="auto"/>
          <w:u w:val="none"/>
          <w:shd w:val="clear" w:color="auto" w:fill="FFFFFF"/>
        </w:rPr>
        <w:t>решением</w:t>
      </w:r>
      <w:r w:rsidRPr="00F5656B">
        <w:rPr>
          <w:rFonts w:ascii="Arial" w:eastAsia="Calibri" w:hAnsi="Arial" w:cs="Arial"/>
          <w:shd w:val="clear" w:color="auto" w:fill="FFFFFF"/>
        </w:rPr>
        <w:t xml:space="preserve"> Совета муниципального образования Тбилисский район от</w:t>
      </w:r>
      <w:r w:rsidR="00F5656B">
        <w:rPr>
          <w:rFonts w:ascii="Arial" w:eastAsia="Calibri" w:hAnsi="Arial" w:cs="Arial"/>
          <w:shd w:val="clear" w:color="auto" w:fill="FFFFFF"/>
        </w:rPr>
        <w:t xml:space="preserve"> </w:t>
      </w:r>
      <w:r w:rsidRPr="00F5656B">
        <w:rPr>
          <w:rFonts w:ascii="Arial" w:eastAsia="Calibri" w:hAnsi="Arial" w:cs="Arial"/>
          <w:shd w:val="clear" w:color="auto" w:fill="FFFFFF"/>
        </w:rPr>
        <w:t>25 января 2007 № 416 "Об утверждении Правил размещения рекламных конструкций на территории муниципального образования Тбилисский район</w:t>
      </w:r>
      <w:proofErr w:type="gramStart"/>
      <w:r w:rsidRPr="00F5656B">
        <w:rPr>
          <w:rFonts w:ascii="Arial" w:eastAsia="Calibri" w:hAnsi="Arial" w:cs="Arial"/>
          <w:shd w:val="clear" w:color="auto" w:fill="FFFFFF"/>
        </w:rPr>
        <w:t>"(</w:t>
      </w:r>
      <w:proofErr w:type="gramEnd"/>
      <w:r w:rsidRPr="00F5656B">
        <w:rPr>
          <w:rFonts w:ascii="Arial" w:eastAsia="Calibri" w:hAnsi="Arial" w:cs="Arial"/>
          <w:shd w:val="clear" w:color="auto" w:fill="FFFFFF"/>
        </w:rPr>
        <w:t>с внесенными изменениями).</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На территории муниципального образования Тбилисский район установка и эксплуатация рекламных конструкций без разрешения запрещена.</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 xml:space="preserve">16.2. Рекламные конструкции или их отдельные части не должны размещаться на дорожных знаках и пешеходных ограждениях, на опорах высоковольтных линий. </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Выносные щитовые конструкции (</w:t>
      </w:r>
      <w:proofErr w:type="spellStart"/>
      <w:r w:rsidRPr="00F5656B">
        <w:rPr>
          <w:rFonts w:ascii="Arial" w:eastAsia="Calibri" w:hAnsi="Arial" w:cs="Arial"/>
          <w:shd w:val="clear" w:color="auto" w:fill="FFFFFF"/>
        </w:rPr>
        <w:t>штендеры</w:t>
      </w:r>
      <w:proofErr w:type="spellEnd"/>
      <w:r w:rsidRPr="00F5656B">
        <w:rPr>
          <w:rFonts w:ascii="Arial" w:eastAsia="Calibri" w:hAnsi="Arial" w:cs="Arial"/>
          <w:shd w:val="clear" w:color="auto" w:fill="FFFFFF"/>
        </w:rPr>
        <w:t>) должны быть двусторонними, не должны иметь собственного подсвета, площадь одной стороны не должна превышать 1 кв.м.</w:t>
      </w:r>
    </w:p>
    <w:p w:rsidR="00F42129" w:rsidRPr="00F5656B" w:rsidRDefault="00566EE1" w:rsidP="00F5656B">
      <w:pPr>
        <w:pStyle w:val="a3"/>
        <w:tabs>
          <w:tab w:val="clear" w:pos="709"/>
        </w:tabs>
        <w:spacing w:line="240" w:lineRule="auto"/>
        <w:ind w:firstLine="709"/>
        <w:jc w:val="both"/>
        <w:rPr>
          <w:rFonts w:ascii="Arial" w:hAnsi="Arial" w:cs="Arial"/>
        </w:rPr>
      </w:pPr>
      <w:proofErr w:type="spellStart"/>
      <w:r w:rsidRPr="00F5656B">
        <w:rPr>
          <w:rFonts w:ascii="Arial" w:eastAsia="Calibri" w:hAnsi="Arial" w:cs="Arial"/>
          <w:shd w:val="clear" w:color="auto" w:fill="FFFFFF"/>
        </w:rPr>
        <w:t>Штендеры</w:t>
      </w:r>
      <w:proofErr w:type="spellEnd"/>
      <w:r w:rsidRPr="00F5656B">
        <w:rPr>
          <w:rFonts w:ascii="Arial" w:eastAsia="Calibri" w:hAnsi="Arial" w:cs="Arial"/>
          <w:shd w:val="clear" w:color="auto" w:fill="FFFFFF"/>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 xml:space="preserve">Запрещается установка и эксплуатация </w:t>
      </w:r>
      <w:proofErr w:type="spellStart"/>
      <w:r w:rsidRPr="00F5656B">
        <w:rPr>
          <w:rFonts w:ascii="Arial" w:eastAsia="Calibri" w:hAnsi="Arial" w:cs="Arial"/>
          <w:shd w:val="clear" w:color="auto" w:fill="FFFFFF"/>
        </w:rPr>
        <w:t>штендеров</w:t>
      </w:r>
      <w:proofErr w:type="spellEnd"/>
      <w:r w:rsidRPr="00F5656B">
        <w:rPr>
          <w:rFonts w:ascii="Arial" w:eastAsia="Calibri" w:hAnsi="Arial" w:cs="Arial"/>
          <w:shd w:val="clear" w:color="auto" w:fill="FFFFFF"/>
        </w:rPr>
        <w:t>, мешающих проходу пешеходов, при ширине тротуара менее 3 м, а также ориентированных на восприятие с проезжей части.</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 xml:space="preserve">Не допускается установка и эксплуатация более двух </w:t>
      </w:r>
      <w:proofErr w:type="spellStart"/>
      <w:r w:rsidRPr="00F5656B">
        <w:rPr>
          <w:rFonts w:ascii="Arial" w:eastAsia="Calibri" w:hAnsi="Arial" w:cs="Arial"/>
          <w:shd w:val="clear" w:color="auto" w:fill="FFFFFF"/>
        </w:rPr>
        <w:t>штендеров</w:t>
      </w:r>
      <w:proofErr w:type="spellEnd"/>
      <w:r w:rsidRPr="00F5656B">
        <w:rPr>
          <w:rFonts w:ascii="Arial" w:eastAsia="Calibri" w:hAnsi="Arial" w:cs="Arial"/>
          <w:shd w:val="clear" w:color="auto" w:fill="FFFFFF"/>
        </w:rPr>
        <w:t xml:space="preserve"> у входа в предприятие, организацию, а также использование в качестве дополнительной</w:t>
      </w:r>
      <w:r w:rsidR="00F5656B">
        <w:rPr>
          <w:rFonts w:ascii="Arial" w:eastAsia="Calibri" w:hAnsi="Arial" w:cs="Arial"/>
          <w:shd w:val="clear" w:color="auto" w:fill="FFFFFF"/>
        </w:rPr>
        <w:t xml:space="preserve"> </w:t>
      </w:r>
      <w:r w:rsidRPr="00F5656B">
        <w:rPr>
          <w:rFonts w:ascii="Arial" w:eastAsia="Calibri" w:hAnsi="Arial" w:cs="Arial"/>
          <w:shd w:val="clear" w:color="auto" w:fill="FFFFFF"/>
        </w:rPr>
        <w:t xml:space="preserve">рекламной конструкции при наличии хорошо просматриваемых с тротуара вывески и </w:t>
      </w:r>
      <w:r w:rsidRPr="00F5656B">
        <w:rPr>
          <w:rFonts w:ascii="Arial" w:eastAsia="Calibri" w:hAnsi="Arial" w:cs="Arial"/>
          <w:shd w:val="clear" w:color="auto" w:fill="FFFFFF"/>
        </w:rPr>
        <w:lastRenderedPageBreak/>
        <w:t>витрин (за исключением предприятий общественного питания)</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16.3. Объектами информационного оформления предприятий и</w:t>
      </w:r>
      <w:r w:rsidR="00F5656B">
        <w:rPr>
          <w:rFonts w:ascii="Arial" w:eastAsia="Calibri" w:hAnsi="Arial" w:cs="Arial"/>
          <w:shd w:val="clear" w:color="auto" w:fill="FFFFFF"/>
        </w:rPr>
        <w:t xml:space="preserve"> </w:t>
      </w:r>
      <w:r w:rsidRPr="00F5656B">
        <w:rPr>
          <w:rFonts w:ascii="Arial" w:eastAsia="Calibri" w:hAnsi="Arial" w:cs="Arial"/>
          <w:shd w:val="clear" w:color="auto" w:fill="FFFFFF"/>
        </w:rPr>
        <w:t xml:space="preserve">организаций по обслуживанию населения являются вывески. </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hAnsi="Arial" w:cs="Arial"/>
          <w:shd w:val="clear" w:color="auto" w:fill="FFFFFF"/>
        </w:rPr>
        <w:t>Вывеска предназначена для доведения до сведения потребителей</w:t>
      </w:r>
      <w:r w:rsidR="00F5656B">
        <w:rPr>
          <w:rFonts w:ascii="Arial" w:hAnsi="Arial" w:cs="Arial"/>
          <w:shd w:val="clear" w:color="auto" w:fill="FFFFFF"/>
        </w:rPr>
        <w:t xml:space="preserve"> </w:t>
      </w:r>
      <w:r w:rsidRPr="00F5656B">
        <w:rPr>
          <w:rFonts w:ascii="Arial" w:hAnsi="Arial" w:cs="Arial"/>
          <w:shd w:val="clear" w:color="auto" w:fill="FFFFFF"/>
        </w:rPr>
        <w:t>информации на русском языке о наименовании изготовителя (исполнителя,</w:t>
      </w:r>
      <w:r w:rsidR="00F5656B">
        <w:rPr>
          <w:rFonts w:ascii="Arial" w:hAnsi="Arial" w:cs="Arial"/>
          <w:shd w:val="clear" w:color="auto" w:fill="FFFFFF"/>
        </w:rPr>
        <w:t xml:space="preserve"> </w:t>
      </w:r>
      <w:r w:rsidRPr="00F5656B">
        <w:rPr>
          <w:rFonts w:ascii="Arial" w:hAnsi="Arial" w:cs="Arial"/>
          <w:shd w:val="clear" w:color="auto" w:fill="FFFFFF"/>
        </w:rPr>
        <w:t>продавца), месте его нахождения (адрес) и режиме его работы в целях защиты</w:t>
      </w:r>
      <w:r w:rsidR="00F5656B">
        <w:rPr>
          <w:rFonts w:ascii="Arial" w:hAnsi="Arial" w:cs="Arial"/>
          <w:shd w:val="clear" w:color="auto" w:fill="FFFFFF"/>
        </w:rPr>
        <w:t xml:space="preserve"> </w:t>
      </w:r>
      <w:r w:rsidRPr="00F5656B">
        <w:rPr>
          <w:rFonts w:ascii="Arial" w:hAnsi="Arial" w:cs="Arial"/>
          <w:shd w:val="clear" w:color="auto" w:fill="FFFFFF"/>
        </w:rPr>
        <w:t>прав</w:t>
      </w:r>
      <w:r w:rsidR="00F5656B">
        <w:rPr>
          <w:rFonts w:ascii="Arial" w:hAnsi="Arial" w:cs="Arial"/>
          <w:shd w:val="clear" w:color="auto" w:fill="FFFFFF"/>
        </w:rPr>
        <w:t xml:space="preserve"> </w:t>
      </w:r>
      <w:r w:rsidRPr="00F5656B">
        <w:rPr>
          <w:rFonts w:ascii="Arial" w:hAnsi="Arial" w:cs="Arial"/>
          <w:shd w:val="clear" w:color="auto" w:fill="FFFFFF"/>
        </w:rPr>
        <w:t>потребителей (ст.</w:t>
      </w:r>
      <w:r w:rsidR="00F5656B">
        <w:rPr>
          <w:rFonts w:ascii="Arial" w:hAnsi="Arial" w:cs="Arial"/>
          <w:shd w:val="clear" w:color="auto" w:fill="FFFFFF"/>
        </w:rPr>
        <w:t xml:space="preserve"> </w:t>
      </w:r>
      <w:r w:rsidRPr="00F5656B">
        <w:rPr>
          <w:rFonts w:ascii="Arial" w:hAnsi="Arial" w:cs="Arial"/>
          <w:shd w:val="clear" w:color="auto" w:fill="FFFFFF"/>
        </w:rPr>
        <w:t xml:space="preserve">9 Закона Российской Федерации от 7 февраля 1992 года № 2300-1 "О защите прав потребителей"). </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hAnsi="Arial" w:cs="Arial"/>
          <w:shd w:val="clear" w:color="auto" w:fill="FFFFFF"/>
        </w:rPr>
        <w:t>Вывеска устанавливается изготовителем (исполнителем, продавцом) на</w:t>
      </w:r>
      <w:r w:rsidR="00F5656B">
        <w:rPr>
          <w:rFonts w:ascii="Arial" w:hAnsi="Arial" w:cs="Arial"/>
          <w:shd w:val="clear" w:color="auto" w:fill="FFFFFF"/>
        </w:rPr>
        <w:t xml:space="preserve"> </w:t>
      </w:r>
      <w:r w:rsidRPr="00F5656B">
        <w:rPr>
          <w:rFonts w:ascii="Arial" w:hAnsi="Arial" w:cs="Arial"/>
          <w:shd w:val="clear" w:color="auto" w:fill="FFFFFF"/>
        </w:rPr>
        <w:t>видном месте на здании справа или слева у главного входа в занимаемое им здание или помещение, а также на ярмарках, лотках и в других местах</w:t>
      </w:r>
      <w:r w:rsidR="00F5656B">
        <w:rPr>
          <w:rFonts w:ascii="Arial" w:hAnsi="Arial" w:cs="Arial"/>
          <w:shd w:val="clear" w:color="auto" w:fill="FFFFFF"/>
        </w:rPr>
        <w:t xml:space="preserve"> </w:t>
      </w:r>
      <w:r w:rsidRPr="00F5656B">
        <w:rPr>
          <w:rFonts w:ascii="Arial" w:hAnsi="Arial" w:cs="Arial"/>
          <w:shd w:val="clear" w:color="auto" w:fill="FFFFFF"/>
        </w:rPr>
        <w:t xml:space="preserve">осуществления им торговли, бытового и иного вида обслуживания вне постоянного места нахождения. </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Собственник или иной законный владелец помещений вправе разместить только одну настенную вывеску на одном фасаде здания, строения и сооружения. На фасадах зданий, строений и сооружений не допускается размещение плакатов или иного информационного материала, за исключением вывески.</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hAnsi="Arial" w:cs="Arial"/>
          <w:shd w:val="clear" w:color="auto" w:fill="FFFFFF"/>
        </w:rPr>
        <w:t>Допускается размер вывески не более 0,40 м по горизонтали и 0,60 м по вертикали; высота</w:t>
      </w:r>
      <w:r w:rsidR="00F5656B">
        <w:rPr>
          <w:rFonts w:ascii="Arial" w:hAnsi="Arial" w:cs="Arial"/>
          <w:shd w:val="clear" w:color="auto" w:fill="FFFFFF"/>
        </w:rPr>
        <w:t xml:space="preserve"> </w:t>
      </w:r>
      <w:r w:rsidRPr="00F5656B">
        <w:rPr>
          <w:rFonts w:ascii="Arial" w:hAnsi="Arial" w:cs="Arial"/>
          <w:shd w:val="clear" w:color="auto" w:fill="FFFFFF"/>
        </w:rPr>
        <w:t xml:space="preserve">букв и цифр надписей - не более 0,10 м. </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 xml:space="preserve">Оформление разрешения на установку вывески не требуется. </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16.4. Требования к размещению рекламных конструкций.</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16.4.1.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16.4.2. Рекламные конструкции должны содержаться в надлежащем состоянии.</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Times New Roman" w:hAnsi="Arial" w:cs="Arial"/>
          <w:shd w:val="clear" w:color="auto" w:fill="FFFFFF"/>
        </w:rPr>
        <w:t>Рекламная конструкция должна иметь маркировку с указанием</w:t>
      </w:r>
      <w:r w:rsidR="00F5656B">
        <w:rPr>
          <w:rFonts w:ascii="Arial" w:eastAsia="Times New Roman" w:hAnsi="Arial" w:cs="Arial"/>
          <w:shd w:val="clear" w:color="auto" w:fill="FFFFFF"/>
        </w:rPr>
        <w:t xml:space="preserve"> </w:t>
      </w:r>
      <w:r w:rsidRPr="00F5656B">
        <w:rPr>
          <w:rFonts w:ascii="Arial" w:eastAsia="Times New Roman" w:hAnsi="Arial" w:cs="Arial"/>
          <w:shd w:val="clear" w:color="auto" w:fill="FFFFFF"/>
        </w:rPr>
        <w:t>владельца, адреса и номера его телефона. Маркировка должна размещаться под информационным полем.</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Times New Roman" w:hAnsi="Arial" w:cs="Arial"/>
          <w:shd w:val="clear" w:color="auto" w:fill="FFFFFF"/>
        </w:rPr>
        <w:t>Для освещения рекламных конструкций должны использоваться осветительные приборы промышленного изготовления, обеспечивающие выполнение требований электр</w:t>
      </w:r>
      <w:proofErr w:type="gramStart"/>
      <w:r w:rsidRPr="00F5656B">
        <w:rPr>
          <w:rFonts w:ascii="Arial" w:eastAsia="Times New Roman" w:hAnsi="Arial" w:cs="Arial"/>
          <w:shd w:val="clear" w:color="auto" w:fill="FFFFFF"/>
        </w:rPr>
        <w:t>о-</w:t>
      </w:r>
      <w:proofErr w:type="gramEnd"/>
      <w:r w:rsidRPr="00F5656B">
        <w:rPr>
          <w:rFonts w:ascii="Arial" w:eastAsia="Times New Roman" w:hAnsi="Arial" w:cs="Arial"/>
          <w:shd w:val="clear" w:color="auto" w:fill="FFFFFF"/>
        </w:rPr>
        <w:t xml:space="preserve"> и пожаробезопасности.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Times New Roman" w:hAnsi="Arial" w:cs="Arial"/>
          <w:shd w:val="clear" w:color="auto" w:fill="FFFFFF"/>
        </w:rPr>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 xml:space="preserve">содержание конструкции в надлежащем состоянии, </w:t>
      </w:r>
      <w:proofErr w:type="gramStart"/>
      <w:r w:rsidRPr="00F5656B">
        <w:rPr>
          <w:rFonts w:ascii="Arial" w:eastAsia="Calibri" w:hAnsi="Arial" w:cs="Arial"/>
          <w:shd w:val="clear" w:color="auto" w:fill="FFFFFF"/>
        </w:rPr>
        <w:t>не допущение</w:t>
      </w:r>
      <w:proofErr w:type="gramEnd"/>
      <w:r w:rsidRPr="00F5656B">
        <w:rPr>
          <w:rFonts w:ascii="Arial" w:eastAsia="Calibri" w:hAnsi="Arial" w:cs="Arial"/>
          <w:shd w:val="clear" w:color="auto" w:fill="FFFFFF"/>
        </w:rPr>
        <w:t xml:space="preserve"> неисправностей, появления на ней посторонних надписей;</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проведение проверок технического состояния конструкции не реже одного раза в неделю,</w:t>
      </w:r>
      <w:r w:rsidR="00F5656B">
        <w:rPr>
          <w:rFonts w:ascii="Arial" w:eastAsia="Calibri" w:hAnsi="Arial" w:cs="Arial"/>
          <w:shd w:val="clear" w:color="auto" w:fill="FFFFFF"/>
        </w:rPr>
        <w:t xml:space="preserve"> </w:t>
      </w:r>
      <w:r w:rsidRPr="00F5656B">
        <w:rPr>
          <w:rFonts w:ascii="Arial" w:eastAsia="Calibri" w:hAnsi="Arial" w:cs="Arial"/>
          <w:shd w:val="clear" w:color="auto" w:fill="FFFFFF"/>
        </w:rPr>
        <w:t xml:space="preserve">устранение в 3-х </w:t>
      </w:r>
      <w:proofErr w:type="spellStart"/>
      <w:r w:rsidRPr="00F5656B">
        <w:rPr>
          <w:rFonts w:ascii="Arial" w:eastAsia="Calibri" w:hAnsi="Arial" w:cs="Arial"/>
          <w:shd w:val="clear" w:color="auto" w:fill="FFFFFF"/>
        </w:rPr>
        <w:t>дневный</w:t>
      </w:r>
      <w:proofErr w:type="spellEnd"/>
      <w:r w:rsidRPr="00F5656B">
        <w:rPr>
          <w:rFonts w:ascii="Arial" w:eastAsia="Calibri" w:hAnsi="Arial" w:cs="Arial"/>
          <w:shd w:val="clear" w:color="auto" w:fill="FFFFFF"/>
        </w:rPr>
        <w:t xml:space="preserve"> срок выявленных дефектов, за свой счет проведение ремонта (замены) рекламной конструкции или ее элементов;</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 xml:space="preserve">содержание территории, прилегающей к месту установки рекламной конструкции, в надлежащем санитарном порядке, </w:t>
      </w:r>
      <w:proofErr w:type="spellStart"/>
      <w:r w:rsidRPr="00F5656B">
        <w:rPr>
          <w:rFonts w:ascii="Arial" w:eastAsia="Calibri" w:hAnsi="Arial" w:cs="Arial"/>
          <w:shd w:val="clear" w:color="auto" w:fill="FFFFFF"/>
        </w:rPr>
        <w:t>окашивание</w:t>
      </w:r>
      <w:proofErr w:type="spellEnd"/>
      <w:r w:rsidRPr="00F5656B">
        <w:rPr>
          <w:rFonts w:ascii="Arial" w:eastAsia="Calibri" w:hAnsi="Arial" w:cs="Arial"/>
          <w:shd w:val="clear" w:color="auto" w:fill="FFFFFF"/>
        </w:rPr>
        <w:t xml:space="preserve"> растительности в радиусе 3-х метров;</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 xml:space="preserve">высаживание цветов и проведение за ними </w:t>
      </w:r>
      <w:proofErr w:type="spellStart"/>
      <w:r w:rsidRPr="00F5656B">
        <w:rPr>
          <w:rFonts w:ascii="Arial" w:eastAsia="Calibri" w:hAnsi="Arial" w:cs="Arial"/>
          <w:shd w:val="clear" w:color="auto" w:fill="FFFFFF"/>
        </w:rPr>
        <w:t>уходных</w:t>
      </w:r>
      <w:proofErr w:type="spellEnd"/>
      <w:r w:rsidRPr="00F5656B">
        <w:rPr>
          <w:rFonts w:ascii="Arial" w:eastAsia="Calibri" w:hAnsi="Arial" w:cs="Arial"/>
          <w:shd w:val="clear" w:color="auto" w:fill="FFFFFF"/>
        </w:rPr>
        <w:t xml:space="preserve"> мероприятий в радиусе одного метра от основания конструкции;</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выполнение технических условий, выданных министерством строительства, архитектуры и дорожного хозяйства Краснодарского края.</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 xml:space="preserve">Не допускается размещение рекламных конструкций на ограждениях </w:t>
      </w:r>
      <w:r w:rsidRPr="00F5656B">
        <w:rPr>
          <w:rFonts w:ascii="Arial" w:eastAsia="Calibri" w:hAnsi="Arial" w:cs="Arial"/>
          <w:shd w:val="clear" w:color="auto" w:fill="FFFFFF"/>
        </w:rPr>
        <w:lastRenderedPageBreak/>
        <w:t xml:space="preserve">земельных участков, кроме ограждений строительных площадок. </w:t>
      </w:r>
      <w:proofErr w:type="gramStart"/>
      <w:r w:rsidRPr="00F5656B">
        <w:rPr>
          <w:rFonts w:ascii="Arial" w:eastAsia="Calibri" w:hAnsi="Arial" w:cs="Arial"/>
          <w:shd w:val="clear" w:color="auto" w:fill="FFFFFF"/>
        </w:rPr>
        <w:t xml:space="preserve">Правилами размещения рекламных конструкций предусмотрено размещение строительной сетки </w:t>
      </w:r>
      <w:r w:rsidRPr="00F5656B">
        <w:rPr>
          <w:rFonts w:ascii="Arial" w:eastAsia="Calibri" w:hAnsi="Arial" w:cs="Arial"/>
          <w:bCs/>
          <w:shd w:val="clear" w:color="auto" w:fill="FFFFFF"/>
        </w:rPr>
        <w:t>– временной рекламной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roofErr w:type="gramEnd"/>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На территории Алексее-Тенгинского сельского поселения не допускается установка и эксплуатация на главных фасадах зданий крупноразмерных щитовых и баннерных объектов наружной рекламы и информации, закрывающих значительную часть фасада здания, остекление витрин и окон, архитектурные детали и декоративное оформление и искажающих тем самым целостность восприятия архитектуры.</w:t>
      </w:r>
    </w:p>
    <w:p w:rsidR="00F42129" w:rsidRPr="00F5656B" w:rsidRDefault="00566EE1" w:rsidP="00F5656B">
      <w:pPr>
        <w:pStyle w:val="a3"/>
        <w:tabs>
          <w:tab w:val="clear" w:pos="709"/>
        </w:tabs>
        <w:spacing w:line="240" w:lineRule="auto"/>
        <w:ind w:firstLine="709"/>
        <w:jc w:val="both"/>
        <w:rPr>
          <w:rFonts w:ascii="Arial" w:hAnsi="Arial" w:cs="Arial"/>
        </w:rPr>
      </w:pPr>
      <w:r w:rsidRPr="00F5656B">
        <w:rPr>
          <w:rFonts w:ascii="Arial" w:eastAsia="Calibri" w:hAnsi="Arial" w:cs="Arial"/>
          <w:shd w:val="clear" w:color="auto" w:fill="FFFFFF"/>
        </w:rPr>
        <w:t>При необходимости смены информации на рекламной конструкции необходимо согласование с администрацией муниципального образования Тбилисский район</w:t>
      </w:r>
      <w:proofErr w:type="gramStart"/>
      <w:r w:rsidRPr="00F5656B">
        <w:rPr>
          <w:rFonts w:ascii="Arial" w:eastAsia="Calibri" w:hAnsi="Arial" w:cs="Arial"/>
          <w:shd w:val="clear" w:color="auto" w:fill="FFFFFF"/>
        </w:rPr>
        <w:t>.»</w:t>
      </w:r>
      <w:proofErr w:type="gramEnd"/>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1.8</w:t>
      </w:r>
      <w:proofErr w:type="gramStart"/>
      <w:r w:rsidRPr="00F5656B">
        <w:rPr>
          <w:rFonts w:ascii="Arial" w:eastAsia="Calibri" w:hAnsi="Arial" w:cs="Arial"/>
          <w:shd w:val="clear" w:color="auto" w:fill="FFFFFF"/>
        </w:rPr>
        <w:t xml:space="preserve"> Д</w:t>
      </w:r>
      <w:proofErr w:type="gramEnd"/>
      <w:r w:rsidRPr="00F5656B">
        <w:rPr>
          <w:rFonts w:ascii="Arial" w:eastAsia="Calibri" w:hAnsi="Arial" w:cs="Arial"/>
          <w:shd w:val="clear" w:color="auto" w:fill="FFFFFF"/>
        </w:rPr>
        <w:t>ополнить разделом 17 следующего содержания:</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w:t>
      </w:r>
      <w:r w:rsidRPr="00F5656B">
        <w:rPr>
          <w:rFonts w:ascii="Arial" w:hAnsi="Arial" w:cs="Arial"/>
          <w:shd w:val="clear" w:color="auto" w:fill="FFFFFF"/>
        </w:rPr>
        <w:t>17. Содержание домашних животных, отлов безнадзорных собак и кошек</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0" w:name="sub_614"/>
      <w:r w:rsidRPr="00F5656B">
        <w:rPr>
          <w:rFonts w:ascii="Arial" w:hAnsi="Arial" w:cs="Arial"/>
          <w:shd w:val="clear" w:color="auto" w:fill="FFFFFF"/>
        </w:rPr>
        <w:t>.1. Порядок содержания собак и кошек:</w:t>
      </w:r>
    </w:p>
    <w:bookmarkEnd w:id="0"/>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 w:name="sub_6111"/>
      <w:r w:rsidRPr="00F5656B">
        <w:rPr>
          <w:rFonts w:ascii="Arial" w:hAnsi="Arial" w:cs="Arial"/>
          <w:shd w:val="clear" w:color="auto" w:fill="FFFFFF"/>
        </w:rPr>
        <w:t>.1.1.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bookmarkEnd w:id="1"/>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 w:name="sub_6121"/>
      <w:r w:rsidRPr="00F5656B">
        <w:rPr>
          <w:rFonts w:ascii="Arial" w:hAnsi="Arial" w:cs="Arial"/>
          <w:shd w:val="clear" w:color="auto" w:fill="FFFFFF"/>
        </w:rPr>
        <w:t>.1.2. Не разрешается содержать собак и кошек в местах общего пользования жилых домов (на лестничных клетках, чердаках, в подвалах, коридорах и т.п.).</w:t>
      </w:r>
    </w:p>
    <w:bookmarkEnd w:id="2"/>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3" w:name="sub_6131"/>
      <w:r w:rsidRPr="00F5656B">
        <w:rPr>
          <w:rFonts w:ascii="Arial" w:hAnsi="Arial" w:cs="Arial"/>
          <w:shd w:val="clear" w:color="auto" w:fill="FFFFFF"/>
        </w:rPr>
        <w:t>.1.3.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bookmarkEnd w:id="3"/>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4" w:name="sub_624"/>
      <w:r w:rsidRPr="00F5656B">
        <w:rPr>
          <w:rFonts w:ascii="Arial" w:hAnsi="Arial" w:cs="Arial"/>
          <w:shd w:val="clear" w:color="auto" w:fill="FFFFFF"/>
        </w:rPr>
        <w:t>.2. Порядок выгула собак.</w:t>
      </w:r>
    </w:p>
    <w:bookmarkEnd w:id="4"/>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При выгуле собак владельцы должны соблюдать следующие требования:</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5" w:name="sub_6211"/>
      <w:r w:rsidRPr="00F5656B">
        <w:rPr>
          <w:rFonts w:ascii="Arial" w:hAnsi="Arial" w:cs="Arial"/>
          <w:shd w:val="clear" w:color="auto" w:fill="FFFFFF"/>
        </w:rPr>
        <w:t>.2.1. Выводить собак из жилых помещений, а также изолированных помещений во двор и на улицу только на коротком поводке или в наморднике (кроме щенков до 3-х месячного возраста), убирать фекалии выгуливаемых собак.</w:t>
      </w:r>
    </w:p>
    <w:bookmarkEnd w:id="5"/>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6" w:name="sub_6221"/>
      <w:r w:rsidRPr="00F5656B">
        <w:rPr>
          <w:rFonts w:ascii="Arial" w:hAnsi="Arial" w:cs="Arial"/>
          <w:shd w:val="clear" w:color="auto" w:fill="FFFFFF"/>
        </w:rPr>
        <w:t>.2.2.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w:t>
      </w:r>
    </w:p>
    <w:bookmarkEnd w:id="6"/>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7" w:name="sub_6231"/>
      <w:r w:rsidRPr="00F5656B">
        <w:rPr>
          <w:rFonts w:ascii="Arial" w:hAnsi="Arial" w:cs="Arial"/>
          <w:shd w:val="clear" w:color="auto" w:fill="FFFFFF"/>
        </w:rPr>
        <w:t>.2.3. При выгуле собак в ночное время их владельцы должны принимать меры к обеспечению тишины.</w:t>
      </w:r>
    </w:p>
    <w:bookmarkEnd w:id="7"/>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8" w:name="sub_6314"/>
      <w:r w:rsidRPr="00F5656B">
        <w:rPr>
          <w:rFonts w:ascii="Arial" w:hAnsi="Arial" w:cs="Arial"/>
          <w:shd w:val="clear" w:color="auto" w:fill="FFFFFF"/>
        </w:rPr>
        <w:t>.3. Обязанности владельца животного:</w:t>
      </w:r>
    </w:p>
    <w:bookmarkEnd w:id="8"/>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9" w:name="sub_6315"/>
      <w:r w:rsidRPr="00F5656B">
        <w:rPr>
          <w:rFonts w:ascii="Arial" w:hAnsi="Arial" w:cs="Arial"/>
          <w:shd w:val="clear" w:color="auto" w:fill="FFFFFF"/>
        </w:rPr>
        <w:t>.3.1.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bookmarkEnd w:id="9"/>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0" w:name="sub_6321"/>
      <w:r w:rsidRPr="00F5656B">
        <w:rPr>
          <w:rFonts w:ascii="Arial" w:hAnsi="Arial" w:cs="Arial"/>
          <w:shd w:val="clear" w:color="auto" w:fill="FFFFFF"/>
        </w:rPr>
        <w:t xml:space="preserve">.3.2. Владельцы животных обязаны поддерживать санитарное состояние дома и </w:t>
      </w:r>
      <w:r w:rsidRPr="00F5656B">
        <w:rPr>
          <w:rStyle w:val="-"/>
          <w:rFonts w:ascii="Arial" w:hAnsi="Arial" w:cs="Arial"/>
          <w:color w:val="auto"/>
          <w:u w:val="none"/>
          <w:shd w:val="clear" w:color="auto" w:fill="FFFFFF"/>
        </w:rPr>
        <w:t>прилегающей территории</w:t>
      </w:r>
      <w:r w:rsidRPr="00F5656B">
        <w:rPr>
          <w:rFonts w:ascii="Arial" w:hAnsi="Arial" w:cs="Arial"/>
          <w:shd w:val="clear" w:color="auto" w:fill="FFFFFF"/>
        </w:rPr>
        <w:t xml:space="preserve">. Запрещается загрязнение собаками и кошками </w:t>
      </w:r>
      <w:r w:rsidRPr="00F5656B">
        <w:rPr>
          <w:rFonts w:ascii="Arial" w:hAnsi="Arial" w:cs="Arial"/>
          <w:shd w:val="clear" w:color="auto" w:fill="FFFFFF"/>
        </w:rPr>
        <w:lastRenderedPageBreak/>
        <w:t>детских площадок, тротуаров и дорожек. Если животное оставило экскременты в этих местах, они должны быть убраны владельцем животного.</w:t>
      </w:r>
    </w:p>
    <w:bookmarkEnd w:id="10"/>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1" w:name="sub_6331"/>
      <w:r w:rsidRPr="00F5656B">
        <w:rPr>
          <w:rFonts w:ascii="Arial" w:hAnsi="Arial" w:cs="Arial"/>
          <w:shd w:val="clear" w:color="auto" w:fill="FFFFFF"/>
        </w:rPr>
        <w:t>.3.3. При выгуле собак иметь тару и приспособление по уборке фекалий собаки.</w:t>
      </w:r>
    </w:p>
    <w:bookmarkEnd w:id="11"/>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2" w:name="sub_6341"/>
      <w:r w:rsidRPr="00F5656B">
        <w:rPr>
          <w:rFonts w:ascii="Arial" w:hAnsi="Arial" w:cs="Arial"/>
          <w:shd w:val="clear" w:color="auto" w:fill="FFFFFF"/>
        </w:rPr>
        <w:t>.3.4.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собакам при этом следует надевать строгий намордник.</w:t>
      </w:r>
    </w:p>
    <w:bookmarkEnd w:id="12"/>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3" w:name="sub_6351"/>
      <w:r w:rsidRPr="00F5656B">
        <w:rPr>
          <w:rFonts w:ascii="Arial" w:hAnsi="Arial" w:cs="Arial"/>
          <w:shd w:val="clear" w:color="auto" w:fill="FFFFFF"/>
        </w:rPr>
        <w:t>.3.5. При переходе через улицу и вблизи магистралей владелец собаки обязан взять ее на поводок во избежание дорожно-транспортных происшествий.</w:t>
      </w:r>
    </w:p>
    <w:bookmarkEnd w:id="13"/>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4" w:name="sub_6361"/>
      <w:r w:rsidRPr="00F5656B">
        <w:rPr>
          <w:rFonts w:ascii="Arial" w:hAnsi="Arial" w:cs="Arial"/>
          <w:shd w:val="clear" w:color="auto" w:fill="FFFFFF"/>
        </w:rPr>
        <w:t>.3.6. Не допускать собак и кошек на детские площадки, в магазины, столовые и другие места общего пользования.</w:t>
      </w:r>
    </w:p>
    <w:bookmarkEnd w:id="14"/>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5" w:name="sub_6371"/>
      <w:r w:rsidRPr="00F5656B">
        <w:rPr>
          <w:rFonts w:ascii="Arial" w:hAnsi="Arial" w:cs="Arial"/>
          <w:shd w:val="clear" w:color="auto" w:fill="FFFFFF"/>
        </w:rPr>
        <w:t>.3.7.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bookmarkEnd w:id="15"/>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6" w:name="sub_6381"/>
      <w:r w:rsidRPr="00F5656B">
        <w:rPr>
          <w:rFonts w:ascii="Arial" w:hAnsi="Arial" w:cs="Arial"/>
          <w:shd w:val="clear" w:color="auto" w:fill="FFFFFF"/>
        </w:rPr>
        <w:t>.3.8.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bookmarkEnd w:id="16"/>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7" w:name="sub_6391"/>
      <w:r w:rsidRPr="00F5656B">
        <w:rPr>
          <w:rFonts w:ascii="Arial" w:hAnsi="Arial" w:cs="Arial"/>
          <w:shd w:val="clear" w:color="auto" w:fill="FFFFFF"/>
        </w:rPr>
        <w:t>.3.9. Владелец животного обязан немедленно сообщать в ветеринарные учреждения и органы здравоохранения обо всех случаях укусов животными человека.</w:t>
      </w:r>
    </w:p>
    <w:bookmarkEnd w:id="17"/>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8" w:name="sub_63101"/>
      <w:r w:rsidRPr="00F5656B">
        <w:rPr>
          <w:rFonts w:ascii="Arial" w:hAnsi="Arial" w:cs="Arial"/>
          <w:shd w:val="clear" w:color="auto" w:fill="FFFFFF"/>
        </w:rPr>
        <w:t>.3.10.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bookmarkEnd w:id="18"/>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19" w:name="sub_63111"/>
      <w:r w:rsidRPr="00F5656B">
        <w:rPr>
          <w:rFonts w:ascii="Arial" w:hAnsi="Arial" w:cs="Arial"/>
          <w:shd w:val="clear" w:color="auto" w:fill="FFFFFF"/>
        </w:rPr>
        <w:t>.3.11. Владелец животного обязан исключить случаи свободного доступа животного из огороженной площадки при содержании животного свободным выгулом.</w:t>
      </w:r>
    </w:p>
    <w:bookmarkEnd w:id="19"/>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0" w:name="sub_63121"/>
      <w:r w:rsidRPr="00F5656B">
        <w:rPr>
          <w:rFonts w:ascii="Arial" w:hAnsi="Arial" w:cs="Arial"/>
          <w:shd w:val="clear" w:color="auto" w:fill="FFFFFF"/>
        </w:rPr>
        <w:t>.3.12. Владелец животного обязан предусмотреть исключение случаев нападения животного на граждан.</w:t>
      </w:r>
    </w:p>
    <w:bookmarkEnd w:id="20"/>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1" w:name="sub_63131"/>
      <w:r w:rsidRPr="00F5656B">
        <w:rPr>
          <w:rFonts w:ascii="Arial" w:hAnsi="Arial" w:cs="Arial"/>
          <w:shd w:val="clear" w:color="auto" w:fill="FFFFFF"/>
        </w:rPr>
        <w:t>.3.13. Владелец животного обязан не выбрасывать трупы собак и кошек (павшие животные подлежат утилизации или захоронению в установленном порядке).</w:t>
      </w:r>
    </w:p>
    <w:bookmarkEnd w:id="21"/>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2" w:name="sub_645"/>
      <w:r w:rsidRPr="00F5656B">
        <w:rPr>
          <w:rFonts w:ascii="Arial" w:hAnsi="Arial" w:cs="Arial"/>
          <w:shd w:val="clear" w:color="auto" w:fill="FFFFFF"/>
        </w:rPr>
        <w:t>.4. На территории Алексее-Тенгинского сельского поселения Тбилисского района запрещается:</w:t>
      </w:r>
    </w:p>
    <w:bookmarkEnd w:id="22"/>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3" w:name="sub_6411"/>
      <w:r w:rsidRPr="00F5656B">
        <w:rPr>
          <w:rFonts w:ascii="Arial" w:hAnsi="Arial" w:cs="Arial"/>
          <w:shd w:val="clear" w:color="auto" w:fill="FFFFFF"/>
        </w:rPr>
        <w:t>.4.1. Лицам в нетрезвом состоянии выгуливать собак и появляться с ними в общественных местах.</w:t>
      </w:r>
    </w:p>
    <w:bookmarkEnd w:id="23"/>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4" w:name="sub_6421"/>
      <w:r w:rsidRPr="00F5656B">
        <w:rPr>
          <w:rFonts w:ascii="Arial" w:hAnsi="Arial" w:cs="Arial"/>
          <w:shd w:val="clear" w:color="auto" w:fill="FFFFFF"/>
        </w:rPr>
        <w:t>.4.2. Разведение собак и кошек с целью использования шкуры и мяса животного.</w:t>
      </w:r>
    </w:p>
    <w:bookmarkEnd w:id="24"/>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5" w:name="sub_6431"/>
      <w:r w:rsidRPr="00F5656B">
        <w:rPr>
          <w:rFonts w:ascii="Arial" w:hAnsi="Arial" w:cs="Arial"/>
          <w:shd w:val="clear" w:color="auto" w:fill="FFFFFF"/>
        </w:rPr>
        <w:t>.4.3. Выгуливание собак на территориях парков, скверов, школ, детских дошкольных и медицинских учреждений, детских площадок.</w:t>
      </w:r>
    </w:p>
    <w:bookmarkEnd w:id="25"/>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6" w:name="sub_6441"/>
      <w:r w:rsidRPr="00F5656B">
        <w:rPr>
          <w:rFonts w:ascii="Arial" w:hAnsi="Arial" w:cs="Arial"/>
          <w:shd w:val="clear" w:color="auto" w:fill="FFFFFF"/>
        </w:rPr>
        <w:t>.4.4. Проведение собачьих боев.</w:t>
      </w:r>
    </w:p>
    <w:bookmarkEnd w:id="26"/>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7" w:name="sub_653"/>
      <w:r w:rsidRPr="00F5656B">
        <w:rPr>
          <w:rFonts w:ascii="Arial" w:hAnsi="Arial" w:cs="Arial"/>
          <w:shd w:val="clear" w:color="auto" w:fill="FFFFFF"/>
        </w:rPr>
        <w:t>.5. Отлов безнадзорных собак и кошек на территории Алексее-Тенгинского сельского поселения Тбилисского района.</w:t>
      </w:r>
    </w:p>
    <w:bookmarkEnd w:id="27"/>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8" w:name="sub_6511"/>
      <w:r w:rsidRPr="00F5656B">
        <w:rPr>
          <w:rFonts w:ascii="Arial" w:hAnsi="Arial" w:cs="Arial"/>
          <w:shd w:val="clear" w:color="auto" w:fill="FFFFFF"/>
        </w:rPr>
        <w:t>.5.1.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bookmarkEnd w:id="28"/>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29" w:name="sub_6521"/>
      <w:r w:rsidRPr="00F5656B">
        <w:rPr>
          <w:rFonts w:ascii="Arial" w:hAnsi="Arial" w:cs="Arial"/>
          <w:shd w:val="clear" w:color="auto" w:fill="FFFFFF"/>
        </w:rPr>
        <w:t xml:space="preserve">.5.2. Отлов безнадзорных собак и кошек, сбор и обеззараживание трупов павших животных производится специализированной организацией по вызову </w:t>
      </w:r>
      <w:r w:rsidRPr="00F5656B">
        <w:rPr>
          <w:rFonts w:ascii="Arial" w:hAnsi="Arial" w:cs="Arial"/>
          <w:shd w:val="clear" w:color="auto" w:fill="FFFFFF"/>
        </w:rPr>
        <w:lastRenderedPageBreak/>
        <w:t>администрации поселения.</w:t>
      </w:r>
    </w:p>
    <w:bookmarkEnd w:id="29"/>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30" w:name="sub_661"/>
      <w:r w:rsidRPr="00F5656B">
        <w:rPr>
          <w:rFonts w:ascii="Arial" w:hAnsi="Arial" w:cs="Arial"/>
          <w:shd w:val="clear" w:color="auto" w:fill="FFFFFF"/>
        </w:rPr>
        <w:t>.6. Определение мест выпаса животных частных домовладельцев производится распоряжением главы Алексее-Тенгинского сельского поселения. Запрещается выпас животных и птицы на придомовой и прилегающей к домовладению территории.</w:t>
      </w:r>
    </w:p>
    <w:bookmarkEnd w:id="30"/>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31" w:name="sub_671"/>
      <w:r w:rsidRPr="00F5656B">
        <w:rPr>
          <w:rFonts w:ascii="Arial" w:hAnsi="Arial" w:cs="Arial"/>
          <w:shd w:val="clear" w:color="auto" w:fill="FFFFFF"/>
        </w:rPr>
        <w:t>.7.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bookmarkEnd w:id="31"/>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32" w:name="sub_681"/>
      <w:r w:rsidRPr="00F5656B">
        <w:rPr>
          <w:rFonts w:ascii="Arial" w:hAnsi="Arial" w:cs="Arial"/>
          <w:shd w:val="clear" w:color="auto" w:fill="FFFFFF"/>
        </w:rPr>
        <w:t xml:space="preserve">.8. </w:t>
      </w:r>
      <w:bookmarkEnd w:id="32"/>
      <w:r w:rsidRPr="00F5656B">
        <w:rPr>
          <w:rFonts w:ascii="Arial" w:hAnsi="Arial" w:cs="Arial"/>
          <w:shd w:val="clear" w:color="auto" w:fill="FFFFFF"/>
        </w:rPr>
        <w:t xml:space="preserve">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F5656B">
        <w:rPr>
          <w:rFonts w:ascii="Arial" w:hAnsi="Arial" w:cs="Arial"/>
          <w:shd w:val="clear" w:color="auto" w:fill="FFFFFF"/>
        </w:rPr>
        <w:t>менее указанных</w:t>
      </w:r>
      <w:proofErr w:type="gramEnd"/>
      <w:r w:rsidRPr="00F5656B">
        <w:rPr>
          <w:rFonts w:ascii="Arial" w:hAnsi="Arial" w:cs="Arial"/>
          <w:shd w:val="clear" w:color="auto" w:fill="FFFFFF"/>
        </w:rPr>
        <w:t xml:space="preserve"> в таблице:</w:t>
      </w:r>
    </w:p>
    <w:p w:rsidR="00F42129" w:rsidRPr="00F5656B" w:rsidRDefault="00F42129" w:rsidP="00F5656B">
      <w:pPr>
        <w:pStyle w:val="a3"/>
        <w:autoSpaceDE w:val="0"/>
        <w:spacing w:line="240" w:lineRule="auto"/>
        <w:ind w:firstLine="720"/>
        <w:jc w:val="both"/>
        <w:rPr>
          <w:rFonts w:ascii="Arial" w:hAnsi="Arial" w:cs="Arial"/>
        </w:rPr>
      </w:pPr>
    </w:p>
    <w:tbl>
      <w:tblPr>
        <w:tblStyle w:val="af1"/>
        <w:tblW w:w="5000" w:type="pct"/>
        <w:tblLook w:val="0000" w:firstRow="0" w:lastRow="0" w:firstColumn="0" w:lastColumn="0" w:noHBand="0" w:noVBand="0"/>
      </w:tblPr>
      <w:tblGrid>
        <w:gridCol w:w="1767"/>
        <w:gridCol w:w="1695"/>
        <w:gridCol w:w="1719"/>
        <w:gridCol w:w="1251"/>
        <w:gridCol w:w="1066"/>
        <w:gridCol w:w="1108"/>
        <w:gridCol w:w="1248"/>
      </w:tblGrid>
      <w:tr w:rsidR="00F5656B" w:rsidRPr="00F5656B" w:rsidTr="00F5656B">
        <w:tc>
          <w:tcPr>
            <w:tcW w:w="897" w:type="pct"/>
            <w:vMerge w:val="restar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Нормативный разрыв</w:t>
            </w:r>
          </w:p>
        </w:tc>
        <w:tc>
          <w:tcPr>
            <w:tcW w:w="4103" w:type="pct"/>
            <w:gridSpan w:val="6"/>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Поголовье (шт.)</w:t>
            </w:r>
          </w:p>
        </w:tc>
      </w:tr>
      <w:tr w:rsidR="00F5656B" w:rsidRPr="00F5656B" w:rsidTr="00F5656B">
        <w:tc>
          <w:tcPr>
            <w:tcW w:w="897" w:type="pct"/>
            <w:vMerge/>
          </w:tcPr>
          <w:p w:rsidR="00F42129" w:rsidRPr="00F5656B" w:rsidRDefault="00F42129" w:rsidP="00F5656B">
            <w:pPr>
              <w:pStyle w:val="a3"/>
              <w:spacing w:line="240" w:lineRule="auto"/>
              <w:rPr>
                <w:rFonts w:ascii="Arial" w:hAnsi="Arial" w:cs="Arial"/>
              </w:rPr>
            </w:pPr>
          </w:p>
        </w:tc>
        <w:tc>
          <w:tcPr>
            <w:tcW w:w="860" w:type="pct"/>
          </w:tcPr>
          <w:p w:rsidR="00F42129" w:rsidRPr="00F5656B" w:rsidRDefault="00566EE1" w:rsidP="00F5656B">
            <w:pPr>
              <w:pStyle w:val="a3"/>
              <w:autoSpaceDE w:val="0"/>
              <w:snapToGrid w:val="0"/>
              <w:spacing w:line="240" w:lineRule="auto"/>
              <w:rPr>
                <w:rFonts w:ascii="Arial" w:hAnsi="Arial" w:cs="Arial"/>
              </w:rPr>
            </w:pPr>
            <w:r w:rsidRPr="00F5656B">
              <w:rPr>
                <w:rFonts w:ascii="Arial" w:hAnsi="Arial" w:cs="Arial"/>
                <w:shd w:val="clear" w:color="auto" w:fill="FFFFFF"/>
              </w:rPr>
              <w:t xml:space="preserve"> Коровы, </w:t>
            </w:r>
          </w:p>
          <w:p w:rsidR="00F42129" w:rsidRPr="00F5656B" w:rsidRDefault="00F5656B" w:rsidP="00F5656B">
            <w:pPr>
              <w:pStyle w:val="a3"/>
              <w:autoSpaceDE w:val="0"/>
              <w:spacing w:line="240" w:lineRule="auto"/>
              <w:rPr>
                <w:rFonts w:ascii="Arial" w:hAnsi="Arial" w:cs="Arial"/>
              </w:rPr>
            </w:pPr>
            <w:r>
              <w:rPr>
                <w:rFonts w:ascii="Arial" w:hAnsi="Arial" w:cs="Arial"/>
                <w:shd w:val="clear" w:color="auto" w:fill="FFFFFF"/>
              </w:rPr>
              <w:t xml:space="preserve"> </w:t>
            </w:r>
            <w:r w:rsidR="00566EE1" w:rsidRPr="00F5656B">
              <w:rPr>
                <w:rFonts w:ascii="Arial" w:hAnsi="Arial" w:cs="Arial"/>
                <w:shd w:val="clear" w:color="auto" w:fill="FFFFFF"/>
              </w:rPr>
              <w:t>бычки</w:t>
            </w:r>
          </w:p>
        </w:tc>
        <w:tc>
          <w:tcPr>
            <w:tcW w:w="87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Овцы, козы</w:t>
            </w:r>
          </w:p>
        </w:tc>
        <w:tc>
          <w:tcPr>
            <w:tcW w:w="635"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Кролики</w:t>
            </w:r>
          </w:p>
        </w:tc>
        <w:tc>
          <w:tcPr>
            <w:tcW w:w="541"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Птица</w:t>
            </w:r>
          </w:p>
        </w:tc>
        <w:tc>
          <w:tcPr>
            <w:tcW w:w="56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Лошади</w:t>
            </w:r>
          </w:p>
        </w:tc>
        <w:tc>
          <w:tcPr>
            <w:tcW w:w="634"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Нутрии, песцы</w:t>
            </w:r>
          </w:p>
        </w:tc>
      </w:tr>
      <w:tr w:rsidR="00F5656B" w:rsidRPr="00F5656B" w:rsidTr="00F5656B">
        <w:tc>
          <w:tcPr>
            <w:tcW w:w="897"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10 м</w:t>
            </w:r>
          </w:p>
        </w:tc>
        <w:tc>
          <w:tcPr>
            <w:tcW w:w="860"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 xml:space="preserve"> до 5</w:t>
            </w:r>
          </w:p>
        </w:tc>
        <w:tc>
          <w:tcPr>
            <w:tcW w:w="87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10</w:t>
            </w:r>
          </w:p>
        </w:tc>
        <w:tc>
          <w:tcPr>
            <w:tcW w:w="635"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10</w:t>
            </w:r>
          </w:p>
        </w:tc>
        <w:tc>
          <w:tcPr>
            <w:tcW w:w="541"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30</w:t>
            </w:r>
          </w:p>
        </w:tc>
        <w:tc>
          <w:tcPr>
            <w:tcW w:w="56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5</w:t>
            </w:r>
          </w:p>
        </w:tc>
        <w:tc>
          <w:tcPr>
            <w:tcW w:w="634"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5</w:t>
            </w:r>
          </w:p>
        </w:tc>
      </w:tr>
      <w:tr w:rsidR="00F5656B" w:rsidRPr="00F5656B" w:rsidTr="00F5656B">
        <w:tc>
          <w:tcPr>
            <w:tcW w:w="897"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20 м</w:t>
            </w:r>
          </w:p>
        </w:tc>
        <w:tc>
          <w:tcPr>
            <w:tcW w:w="860"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 xml:space="preserve"> до 8</w:t>
            </w:r>
          </w:p>
        </w:tc>
        <w:tc>
          <w:tcPr>
            <w:tcW w:w="87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15</w:t>
            </w:r>
          </w:p>
        </w:tc>
        <w:tc>
          <w:tcPr>
            <w:tcW w:w="635"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20</w:t>
            </w:r>
          </w:p>
        </w:tc>
        <w:tc>
          <w:tcPr>
            <w:tcW w:w="541"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45</w:t>
            </w:r>
          </w:p>
        </w:tc>
        <w:tc>
          <w:tcPr>
            <w:tcW w:w="56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8</w:t>
            </w:r>
          </w:p>
        </w:tc>
        <w:tc>
          <w:tcPr>
            <w:tcW w:w="634"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8</w:t>
            </w:r>
          </w:p>
        </w:tc>
      </w:tr>
      <w:tr w:rsidR="00F5656B" w:rsidRPr="00F5656B" w:rsidTr="00F5656B">
        <w:tc>
          <w:tcPr>
            <w:tcW w:w="897"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30 м</w:t>
            </w:r>
          </w:p>
        </w:tc>
        <w:tc>
          <w:tcPr>
            <w:tcW w:w="860"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 xml:space="preserve"> до 10</w:t>
            </w:r>
          </w:p>
        </w:tc>
        <w:tc>
          <w:tcPr>
            <w:tcW w:w="87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20</w:t>
            </w:r>
          </w:p>
        </w:tc>
        <w:tc>
          <w:tcPr>
            <w:tcW w:w="635"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30</w:t>
            </w:r>
          </w:p>
        </w:tc>
        <w:tc>
          <w:tcPr>
            <w:tcW w:w="541"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60</w:t>
            </w:r>
          </w:p>
        </w:tc>
        <w:tc>
          <w:tcPr>
            <w:tcW w:w="56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10</w:t>
            </w:r>
          </w:p>
        </w:tc>
        <w:tc>
          <w:tcPr>
            <w:tcW w:w="634"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10</w:t>
            </w:r>
          </w:p>
        </w:tc>
      </w:tr>
      <w:tr w:rsidR="00F5656B" w:rsidRPr="00F5656B" w:rsidTr="00F5656B">
        <w:tc>
          <w:tcPr>
            <w:tcW w:w="897"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40 м</w:t>
            </w:r>
          </w:p>
        </w:tc>
        <w:tc>
          <w:tcPr>
            <w:tcW w:w="860"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 xml:space="preserve"> до 15</w:t>
            </w:r>
          </w:p>
        </w:tc>
        <w:tc>
          <w:tcPr>
            <w:tcW w:w="87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25</w:t>
            </w:r>
          </w:p>
        </w:tc>
        <w:tc>
          <w:tcPr>
            <w:tcW w:w="635"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40</w:t>
            </w:r>
          </w:p>
        </w:tc>
        <w:tc>
          <w:tcPr>
            <w:tcW w:w="541"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75</w:t>
            </w:r>
          </w:p>
        </w:tc>
        <w:tc>
          <w:tcPr>
            <w:tcW w:w="562"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15</w:t>
            </w:r>
          </w:p>
        </w:tc>
        <w:tc>
          <w:tcPr>
            <w:tcW w:w="634" w:type="pct"/>
          </w:tcPr>
          <w:p w:rsidR="00F42129" w:rsidRPr="00F5656B" w:rsidRDefault="00566EE1" w:rsidP="00F5656B">
            <w:pPr>
              <w:pStyle w:val="a3"/>
              <w:autoSpaceDE w:val="0"/>
              <w:snapToGrid w:val="0"/>
              <w:spacing w:line="240" w:lineRule="auto"/>
              <w:jc w:val="center"/>
              <w:rPr>
                <w:rFonts w:ascii="Arial" w:hAnsi="Arial" w:cs="Arial"/>
              </w:rPr>
            </w:pPr>
            <w:r w:rsidRPr="00F5656B">
              <w:rPr>
                <w:rFonts w:ascii="Arial" w:hAnsi="Arial" w:cs="Arial"/>
                <w:shd w:val="clear" w:color="auto" w:fill="FFFFFF"/>
              </w:rPr>
              <w:t>до 15</w:t>
            </w:r>
          </w:p>
        </w:tc>
      </w:tr>
    </w:tbl>
    <w:p w:rsidR="00F42129" w:rsidRPr="00F5656B" w:rsidRDefault="00566EE1" w:rsidP="00F5656B">
      <w:pPr>
        <w:pStyle w:val="ac"/>
        <w:tabs>
          <w:tab w:val="clear" w:pos="709"/>
        </w:tabs>
        <w:spacing w:line="240" w:lineRule="auto"/>
        <w:ind w:left="0" w:firstLine="709"/>
        <w:jc w:val="both"/>
        <w:rPr>
          <w:rFonts w:ascii="Arial" w:hAnsi="Arial" w:cs="Arial"/>
        </w:rPr>
      </w:pPr>
      <w:r w:rsidRPr="00F5656B">
        <w:rPr>
          <w:rFonts w:ascii="Arial" w:hAnsi="Arial" w:cs="Arial"/>
          <w:shd w:val="clear" w:color="auto" w:fill="FFFFFF"/>
        </w:rPr>
        <w:t>Численность свиней, содержащихся в одном ЛПХ не должна превышать 3 головы для откорма на мясо. При превышении указанной</w:t>
      </w:r>
      <w:r w:rsidR="00F5656B">
        <w:rPr>
          <w:rFonts w:ascii="Arial" w:hAnsi="Arial" w:cs="Arial"/>
          <w:shd w:val="clear" w:color="auto" w:fill="FFFFFF"/>
        </w:rPr>
        <w:t xml:space="preserve"> </w:t>
      </w:r>
      <w:r w:rsidRPr="00F5656B">
        <w:rPr>
          <w:rFonts w:ascii="Arial" w:hAnsi="Arial" w:cs="Arial"/>
          <w:shd w:val="clear" w:color="auto" w:fill="FFFFFF"/>
        </w:rPr>
        <w:t xml:space="preserve">численности, владельцы обязаны снизить поголовье до установленной численности в срок до 1 марта 2016 года. Владельцы </w:t>
      </w:r>
      <w:proofErr w:type="spellStart"/>
      <w:r w:rsidRPr="00F5656B">
        <w:rPr>
          <w:rFonts w:ascii="Arial" w:hAnsi="Arial" w:cs="Arial"/>
          <w:shd w:val="clear" w:color="auto" w:fill="FFFFFF"/>
        </w:rPr>
        <w:t>свинопоголовья</w:t>
      </w:r>
      <w:proofErr w:type="spellEnd"/>
      <w:r w:rsidRPr="00F5656B">
        <w:rPr>
          <w:rFonts w:ascii="Arial" w:hAnsi="Arial" w:cs="Arial"/>
          <w:shd w:val="clear" w:color="auto" w:fill="FFFFFF"/>
        </w:rPr>
        <w:t xml:space="preserve"> обязаны обеспечить его без выгульное содержание в </w:t>
      </w:r>
      <w:proofErr w:type="gramStart"/>
      <w:r w:rsidRPr="00F5656B">
        <w:rPr>
          <w:rFonts w:ascii="Arial" w:hAnsi="Arial" w:cs="Arial"/>
          <w:shd w:val="clear" w:color="auto" w:fill="FFFFFF"/>
        </w:rPr>
        <w:t>закрытом</w:t>
      </w:r>
      <w:proofErr w:type="gramEnd"/>
      <w:r w:rsidRPr="00F5656B">
        <w:rPr>
          <w:rFonts w:ascii="Arial" w:hAnsi="Arial" w:cs="Arial"/>
          <w:shd w:val="clear" w:color="auto" w:fill="FFFFFF"/>
        </w:rPr>
        <w:t xml:space="preserve"> для доступа диких животных и птиц помещениях. Нормативный разрыв от помещений для содержания свиней до жилых помещений не должен быть менее 10 метров.</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33" w:name="sub_691"/>
      <w:r w:rsidRPr="00F5656B">
        <w:rPr>
          <w:rFonts w:ascii="Arial" w:hAnsi="Arial" w:cs="Arial"/>
          <w:shd w:val="clear" w:color="auto" w:fill="FFFFFF"/>
        </w:rPr>
        <w:t xml:space="preserve">.9. Разрывы от крупных животноводческих и птицеводческих предприятий, в зависимости от количества голов, устанавливаются требованиями </w:t>
      </w:r>
      <w:r w:rsidRPr="00F5656B">
        <w:rPr>
          <w:rStyle w:val="-"/>
          <w:rFonts w:ascii="Arial" w:hAnsi="Arial" w:cs="Arial"/>
          <w:color w:val="auto"/>
          <w:u w:val="none"/>
          <w:shd w:val="clear" w:color="auto" w:fill="FFFFFF"/>
        </w:rPr>
        <w:t>СанПиН 2.2.1/2.1.1.1200-03</w:t>
      </w:r>
      <w:r w:rsidRPr="00F5656B">
        <w:rPr>
          <w:rFonts w:ascii="Arial" w:hAnsi="Arial" w:cs="Arial"/>
          <w:shd w:val="clear" w:color="auto" w:fill="FFFFFF"/>
        </w:rPr>
        <w:t>.</w:t>
      </w:r>
    </w:p>
    <w:bookmarkEnd w:id="33"/>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34" w:name="sub_6101"/>
      <w:r w:rsidRPr="00F5656B">
        <w:rPr>
          <w:rFonts w:ascii="Arial" w:hAnsi="Arial" w:cs="Arial"/>
          <w:shd w:val="clear" w:color="auto" w:fill="FFFFFF"/>
        </w:rPr>
        <w:t>.10.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bookmarkEnd w:id="34"/>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hAnsi="Arial" w:cs="Arial"/>
          <w:shd w:val="clear" w:color="auto" w:fill="FFFFFF"/>
        </w:rPr>
        <w:t>17</w:t>
      </w:r>
      <w:bookmarkStart w:id="35" w:name="sub_615"/>
      <w:r w:rsidRPr="00F5656B">
        <w:rPr>
          <w:rFonts w:ascii="Arial" w:hAnsi="Arial" w:cs="Arial"/>
          <w:shd w:val="clear" w:color="auto" w:fill="FFFFFF"/>
        </w:rPr>
        <w:t>.11.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35"/>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1.9</w:t>
      </w:r>
      <w:proofErr w:type="gramStart"/>
      <w:r w:rsidRPr="00F5656B">
        <w:rPr>
          <w:rFonts w:ascii="Arial" w:eastAsia="Calibri" w:hAnsi="Arial" w:cs="Arial"/>
          <w:shd w:val="clear" w:color="auto" w:fill="FFFFFF"/>
        </w:rPr>
        <w:t xml:space="preserve"> Д</w:t>
      </w:r>
      <w:proofErr w:type="gramEnd"/>
      <w:r w:rsidRPr="00F5656B">
        <w:rPr>
          <w:rFonts w:ascii="Arial" w:eastAsia="Calibri" w:hAnsi="Arial" w:cs="Arial"/>
          <w:shd w:val="clear" w:color="auto" w:fill="FFFFFF"/>
        </w:rPr>
        <w:t>ополнить разделом 18 следующего содержания:</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 xml:space="preserve">«18. Обеспечение беспрепятственного доступа маломобильных </w:t>
      </w:r>
      <w:r w:rsidRPr="00F5656B">
        <w:rPr>
          <w:rFonts w:ascii="Arial" w:hAnsi="Arial" w:cs="Arial"/>
          <w:shd w:val="clear" w:color="auto" w:fill="FFFFFF"/>
        </w:rPr>
        <w:t xml:space="preserve">граждан к объектам социальной, транспортной </w:t>
      </w:r>
      <w:r w:rsidRPr="00F5656B">
        <w:rPr>
          <w:rFonts w:ascii="Arial" w:eastAsia="Calibri" w:hAnsi="Arial" w:cs="Arial"/>
          <w:shd w:val="clear" w:color="auto" w:fill="FFFFFF"/>
        </w:rPr>
        <w:t>и инженерной инфраструктур.</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Calibri" w:hAnsi="Arial" w:cs="Arial"/>
          <w:shd w:val="clear" w:color="auto" w:fill="FFFFFF"/>
        </w:rPr>
        <w:t>18.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roofErr w:type="gramStart"/>
      <w:r w:rsidRPr="00F5656B">
        <w:rPr>
          <w:rFonts w:ascii="Arial" w:eastAsia="Calibri" w:hAnsi="Arial" w:cs="Arial"/>
          <w:shd w:val="clear" w:color="auto" w:fill="FFFFFF"/>
        </w:rPr>
        <w:t>.»</w:t>
      </w:r>
      <w:proofErr w:type="gramEnd"/>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 xml:space="preserve">2. </w:t>
      </w:r>
      <w:proofErr w:type="gramStart"/>
      <w:r w:rsidRPr="00F5656B">
        <w:rPr>
          <w:rFonts w:ascii="Arial" w:eastAsia="Times New Roman CYR" w:hAnsi="Arial" w:cs="Arial"/>
          <w:shd w:val="clear" w:color="auto" w:fill="FFFFFF"/>
        </w:rPr>
        <w:t>Контроль за</w:t>
      </w:r>
      <w:proofErr w:type="gramEnd"/>
      <w:r w:rsidRPr="00F5656B">
        <w:rPr>
          <w:rFonts w:ascii="Arial" w:eastAsia="Times New Roman CYR" w:hAnsi="Arial" w:cs="Arial"/>
          <w:shd w:val="clear" w:color="auto" w:fill="FFFFFF"/>
        </w:rPr>
        <w:t xml:space="preserve"> выполнением настоящего решения возложить на постоянную </w:t>
      </w:r>
      <w:r w:rsidRPr="00F5656B">
        <w:rPr>
          <w:rFonts w:ascii="Arial" w:eastAsia="Times New Roman CYR" w:hAnsi="Arial" w:cs="Arial"/>
          <w:shd w:val="clear" w:color="auto" w:fill="FFFFFF"/>
        </w:rPr>
        <w:lastRenderedPageBreak/>
        <w:t>комиссию Совета Алексее-Тенгинского сельского поселения Тбилисского района по строительству, транспорту, торговле, коммунальному и бытовому обслуживанию населения вопросам пожарной безоп</w:t>
      </w:r>
      <w:r w:rsidR="00B344AA">
        <w:rPr>
          <w:rFonts w:ascii="Arial" w:eastAsia="Times New Roman CYR" w:hAnsi="Arial" w:cs="Arial"/>
          <w:shd w:val="clear" w:color="auto" w:fill="FFFFFF"/>
        </w:rPr>
        <w:t>асности и гражданской обороны (6-86-45</w:t>
      </w:r>
      <w:bookmarkStart w:id="36" w:name="_GoBack"/>
      <w:bookmarkEnd w:id="36"/>
      <w:r w:rsidRPr="00F5656B">
        <w:rPr>
          <w:rFonts w:ascii="Arial" w:eastAsia="Times New Roman CYR" w:hAnsi="Arial" w:cs="Arial"/>
          <w:shd w:val="clear" w:color="auto" w:fill="FFFFFF"/>
        </w:rPr>
        <w:t>).</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 xml:space="preserve">3. </w:t>
      </w:r>
      <w:r w:rsidRPr="00F5656B">
        <w:rPr>
          <w:rFonts w:ascii="Arial" w:eastAsia="Times New Roman CYR" w:hAnsi="Arial" w:cs="Arial"/>
          <w:shd w:val="clear" w:color="auto" w:fill="FFFFFF"/>
        </w:rPr>
        <w:t>Обнародовать настоящее решение в установленном порядке.</w:t>
      </w:r>
    </w:p>
    <w:p w:rsidR="00F42129" w:rsidRPr="00F5656B" w:rsidRDefault="00566EE1" w:rsidP="00F5656B">
      <w:pPr>
        <w:pStyle w:val="a3"/>
        <w:tabs>
          <w:tab w:val="clear" w:pos="709"/>
        </w:tabs>
        <w:autoSpaceDE w:val="0"/>
        <w:spacing w:line="240" w:lineRule="auto"/>
        <w:ind w:firstLine="709"/>
        <w:jc w:val="both"/>
        <w:rPr>
          <w:rFonts w:ascii="Arial" w:hAnsi="Arial" w:cs="Arial"/>
        </w:rPr>
      </w:pPr>
      <w:r w:rsidRPr="00F5656B">
        <w:rPr>
          <w:rFonts w:ascii="Arial" w:eastAsia="Times New Roman" w:hAnsi="Arial" w:cs="Arial"/>
          <w:shd w:val="clear" w:color="auto" w:fill="FFFFFF"/>
        </w:rPr>
        <w:t xml:space="preserve">4. </w:t>
      </w:r>
      <w:r w:rsidRPr="00F5656B">
        <w:rPr>
          <w:rFonts w:ascii="Arial" w:eastAsia="Times New Roman CYR" w:hAnsi="Arial" w:cs="Arial"/>
          <w:shd w:val="clear" w:color="auto" w:fill="FFFFFF"/>
        </w:rPr>
        <w:t>Решение вступает в силу со дня его обнародования.</w:t>
      </w:r>
    </w:p>
    <w:p w:rsidR="004316D8" w:rsidRPr="00F5656B" w:rsidRDefault="004316D8" w:rsidP="00F5656B">
      <w:pPr>
        <w:spacing w:after="0" w:line="240" w:lineRule="auto"/>
        <w:ind w:right="282" w:firstLine="708"/>
        <w:jc w:val="both"/>
        <w:rPr>
          <w:rFonts w:ascii="Arial" w:hAnsi="Arial" w:cs="Arial"/>
          <w:sz w:val="24"/>
          <w:szCs w:val="24"/>
        </w:rPr>
      </w:pPr>
    </w:p>
    <w:p w:rsidR="004316D8" w:rsidRPr="00F5656B" w:rsidRDefault="004316D8" w:rsidP="00F5656B">
      <w:pPr>
        <w:spacing w:after="0" w:line="240" w:lineRule="auto"/>
        <w:ind w:right="282" w:firstLine="708"/>
        <w:rPr>
          <w:rFonts w:ascii="Arial" w:hAnsi="Arial" w:cs="Arial"/>
          <w:sz w:val="24"/>
          <w:szCs w:val="24"/>
        </w:rPr>
      </w:pPr>
    </w:p>
    <w:p w:rsidR="004316D8" w:rsidRPr="00F5656B" w:rsidRDefault="004316D8" w:rsidP="00F5656B">
      <w:pPr>
        <w:spacing w:after="0" w:line="240" w:lineRule="auto"/>
        <w:ind w:right="282" w:firstLine="708"/>
        <w:rPr>
          <w:rFonts w:ascii="Arial" w:hAnsi="Arial" w:cs="Arial"/>
          <w:sz w:val="24"/>
          <w:szCs w:val="24"/>
        </w:rPr>
      </w:pPr>
    </w:p>
    <w:p w:rsidR="004316D8" w:rsidRPr="00F5656B" w:rsidRDefault="004316D8" w:rsidP="00F5656B">
      <w:pPr>
        <w:spacing w:after="0" w:line="240" w:lineRule="auto"/>
        <w:ind w:right="282" w:firstLine="708"/>
        <w:rPr>
          <w:rFonts w:ascii="Arial" w:hAnsi="Arial" w:cs="Arial"/>
          <w:sz w:val="24"/>
          <w:szCs w:val="24"/>
        </w:rPr>
      </w:pPr>
      <w:r w:rsidRPr="00F5656B">
        <w:rPr>
          <w:rFonts w:ascii="Arial" w:hAnsi="Arial" w:cs="Arial"/>
          <w:sz w:val="24"/>
          <w:szCs w:val="24"/>
        </w:rPr>
        <w:t xml:space="preserve">Глава </w:t>
      </w:r>
    </w:p>
    <w:p w:rsidR="004316D8" w:rsidRPr="00F5656B" w:rsidRDefault="004316D8" w:rsidP="00F5656B">
      <w:pPr>
        <w:spacing w:after="0" w:line="240" w:lineRule="auto"/>
        <w:ind w:right="282" w:firstLine="708"/>
        <w:rPr>
          <w:rFonts w:ascii="Arial" w:hAnsi="Arial" w:cs="Arial"/>
          <w:sz w:val="24"/>
          <w:szCs w:val="24"/>
        </w:rPr>
      </w:pPr>
      <w:r w:rsidRPr="00F5656B">
        <w:rPr>
          <w:rFonts w:ascii="Arial" w:hAnsi="Arial" w:cs="Arial"/>
          <w:sz w:val="24"/>
          <w:szCs w:val="24"/>
        </w:rPr>
        <w:t>Алексее-</w:t>
      </w:r>
      <w:proofErr w:type="spellStart"/>
      <w:r w:rsidRPr="00F5656B">
        <w:rPr>
          <w:rFonts w:ascii="Arial" w:hAnsi="Arial" w:cs="Arial"/>
          <w:sz w:val="24"/>
          <w:szCs w:val="24"/>
        </w:rPr>
        <w:t>Тенгинского</w:t>
      </w:r>
      <w:proofErr w:type="spellEnd"/>
      <w:r w:rsidRPr="00F5656B">
        <w:rPr>
          <w:rFonts w:ascii="Arial" w:hAnsi="Arial" w:cs="Arial"/>
          <w:sz w:val="24"/>
          <w:szCs w:val="24"/>
        </w:rPr>
        <w:t xml:space="preserve"> сельского поселения </w:t>
      </w:r>
    </w:p>
    <w:p w:rsidR="004316D8" w:rsidRPr="00F5656B" w:rsidRDefault="004316D8" w:rsidP="00F5656B">
      <w:pPr>
        <w:spacing w:after="0" w:line="240" w:lineRule="auto"/>
        <w:ind w:right="282" w:firstLine="708"/>
        <w:rPr>
          <w:rFonts w:ascii="Arial" w:hAnsi="Arial" w:cs="Arial"/>
          <w:sz w:val="24"/>
          <w:szCs w:val="24"/>
        </w:rPr>
      </w:pPr>
      <w:r w:rsidRPr="00F5656B">
        <w:rPr>
          <w:rFonts w:ascii="Arial" w:hAnsi="Arial" w:cs="Arial"/>
          <w:sz w:val="24"/>
          <w:szCs w:val="24"/>
        </w:rPr>
        <w:t xml:space="preserve">Тбилисского района </w:t>
      </w:r>
    </w:p>
    <w:p w:rsidR="004316D8" w:rsidRPr="00F5656B" w:rsidRDefault="004316D8" w:rsidP="00F5656B">
      <w:pPr>
        <w:spacing w:after="0" w:line="240" w:lineRule="auto"/>
        <w:ind w:right="282" w:firstLine="708"/>
        <w:rPr>
          <w:rFonts w:ascii="Arial" w:hAnsi="Arial" w:cs="Arial"/>
          <w:sz w:val="24"/>
          <w:szCs w:val="24"/>
        </w:rPr>
      </w:pPr>
      <w:proofErr w:type="spellStart"/>
      <w:r w:rsidRPr="00F5656B">
        <w:rPr>
          <w:rFonts w:ascii="Arial" w:hAnsi="Arial" w:cs="Arial"/>
          <w:sz w:val="24"/>
          <w:szCs w:val="24"/>
        </w:rPr>
        <w:t>М.В.Епишов</w:t>
      </w:r>
      <w:proofErr w:type="spellEnd"/>
      <w:r w:rsidRPr="00F5656B">
        <w:rPr>
          <w:rFonts w:ascii="Arial" w:hAnsi="Arial" w:cs="Arial"/>
          <w:sz w:val="24"/>
          <w:szCs w:val="24"/>
        </w:rPr>
        <w:t xml:space="preserve"> </w:t>
      </w:r>
    </w:p>
    <w:p w:rsidR="004316D8" w:rsidRPr="00F5656B" w:rsidRDefault="004316D8" w:rsidP="00F5656B">
      <w:pPr>
        <w:pStyle w:val="11"/>
        <w:spacing w:line="240" w:lineRule="auto"/>
        <w:ind w:firstLine="708"/>
        <w:rPr>
          <w:rFonts w:ascii="Arial" w:hAnsi="Arial" w:cs="Arial"/>
        </w:rPr>
      </w:pPr>
    </w:p>
    <w:p w:rsidR="00F42129" w:rsidRPr="00F5656B" w:rsidRDefault="00F42129" w:rsidP="00F5656B">
      <w:pPr>
        <w:pStyle w:val="a3"/>
        <w:autoSpaceDE w:val="0"/>
        <w:spacing w:line="240" w:lineRule="auto"/>
        <w:ind w:firstLine="708"/>
        <w:jc w:val="both"/>
        <w:rPr>
          <w:rFonts w:ascii="Arial" w:hAnsi="Arial" w:cs="Arial"/>
        </w:rPr>
      </w:pPr>
    </w:p>
    <w:sectPr w:rsidR="00F42129" w:rsidRPr="00F5656B" w:rsidSect="00F42129">
      <w:pgSz w:w="11906" w:h="16838"/>
      <w:pgMar w:top="1134" w:right="567" w:bottom="1134" w:left="1701" w:header="720" w:footer="720" w:gutter="0"/>
      <w:pgNumType w:start="1"/>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653AA"/>
    <w:multiLevelType w:val="multilevel"/>
    <w:tmpl w:val="D2E070FA"/>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nsid w:val="6FBC60FD"/>
    <w:multiLevelType w:val="multilevel"/>
    <w:tmpl w:val="AFB0925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2129"/>
    <w:rsid w:val="00030E5A"/>
    <w:rsid w:val="00115C29"/>
    <w:rsid w:val="001A0F8F"/>
    <w:rsid w:val="004316D8"/>
    <w:rsid w:val="0045274B"/>
    <w:rsid w:val="00566EE1"/>
    <w:rsid w:val="0057767B"/>
    <w:rsid w:val="00724627"/>
    <w:rsid w:val="007B3AE4"/>
    <w:rsid w:val="00AE455E"/>
    <w:rsid w:val="00B344AA"/>
    <w:rsid w:val="00BB3A7F"/>
    <w:rsid w:val="00C02C90"/>
    <w:rsid w:val="00E65A10"/>
    <w:rsid w:val="00F42129"/>
    <w:rsid w:val="00F5656B"/>
    <w:rsid w:val="00F764C4"/>
    <w:rsid w:val="00FA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10"/>
  </w:style>
  <w:style w:type="paragraph" w:styleId="1">
    <w:name w:val="heading 1"/>
    <w:aliases w:val="Раздел Договора,H1,&quot;Алмаз&quot;"/>
    <w:basedOn w:val="a"/>
    <w:next w:val="a"/>
    <w:link w:val="10"/>
    <w:qFormat/>
    <w:rsid w:val="00115C29"/>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42129"/>
    <w:pPr>
      <w:widowControl w:val="0"/>
      <w:tabs>
        <w:tab w:val="left" w:pos="709"/>
      </w:tabs>
      <w:suppressAutoHyphens/>
      <w:spacing w:after="0" w:line="200" w:lineRule="atLeast"/>
    </w:pPr>
    <w:rPr>
      <w:rFonts w:ascii="Times New Roman" w:eastAsia="SimSun" w:hAnsi="Times New Roman" w:cs="Mangal"/>
      <w:sz w:val="24"/>
      <w:szCs w:val="24"/>
      <w:lang w:eastAsia="zh-CN" w:bidi="hi-IN"/>
    </w:rPr>
  </w:style>
  <w:style w:type="character" w:customStyle="1" w:styleId="-">
    <w:name w:val="Интернет-ссылка"/>
    <w:rsid w:val="00F42129"/>
    <w:rPr>
      <w:color w:val="000080"/>
      <w:u w:val="single"/>
      <w:lang w:val="ru-RU" w:eastAsia="ru-RU" w:bidi="ru-RU"/>
    </w:rPr>
  </w:style>
  <w:style w:type="paragraph" w:customStyle="1" w:styleId="a4">
    <w:name w:val="Заголовок"/>
    <w:basedOn w:val="a3"/>
    <w:next w:val="a5"/>
    <w:rsid w:val="00F42129"/>
    <w:pPr>
      <w:keepNext/>
      <w:spacing w:before="240" w:after="120"/>
    </w:pPr>
    <w:rPr>
      <w:rFonts w:ascii="Arial" w:eastAsia="Microsoft YaHei" w:hAnsi="Arial"/>
      <w:sz w:val="28"/>
      <w:szCs w:val="28"/>
    </w:rPr>
  </w:style>
  <w:style w:type="paragraph" w:styleId="a5">
    <w:name w:val="Body Text"/>
    <w:basedOn w:val="a3"/>
    <w:rsid w:val="00F42129"/>
    <w:pPr>
      <w:spacing w:after="120"/>
    </w:pPr>
  </w:style>
  <w:style w:type="paragraph" w:customStyle="1" w:styleId="a6">
    <w:name w:val="Заголовок"/>
    <w:basedOn w:val="a4"/>
    <w:next w:val="a7"/>
    <w:rsid w:val="00F42129"/>
  </w:style>
  <w:style w:type="paragraph" w:styleId="a7">
    <w:name w:val="Subtitle"/>
    <w:basedOn w:val="a4"/>
    <w:next w:val="a5"/>
    <w:link w:val="a8"/>
    <w:qFormat/>
    <w:rsid w:val="00F42129"/>
    <w:pPr>
      <w:jc w:val="center"/>
    </w:pPr>
    <w:rPr>
      <w:i/>
      <w:iCs/>
    </w:rPr>
  </w:style>
  <w:style w:type="paragraph" w:styleId="a9">
    <w:name w:val="List"/>
    <w:basedOn w:val="a5"/>
    <w:rsid w:val="00F42129"/>
  </w:style>
  <w:style w:type="paragraph" w:styleId="aa">
    <w:name w:val="Title"/>
    <w:basedOn w:val="a3"/>
    <w:rsid w:val="00F42129"/>
    <w:pPr>
      <w:suppressLineNumbers/>
      <w:spacing w:before="120" w:after="120"/>
    </w:pPr>
    <w:rPr>
      <w:i/>
      <w:iCs/>
    </w:rPr>
  </w:style>
  <w:style w:type="paragraph" w:styleId="ab">
    <w:name w:val="index heading"/>
    <w:basedOn w:val="a3"/>
    <w:rsid w:val="00F42129"/>
    <w:pPr>
      <w:suppressLineNumbers/>
    </w:pPr>
  </w:style>
  <w:style w:type="paragraph" w:customStyle="1" w:styleId="ConsNonformat">
    <w:name w:val="ConsNonformat"/>
    <w:rsid w:val="00F42129"/>
    <w:pPr>
      <w:widowControl w:val="0"/>
      <w:tabs>
        <w:tab w:val="left" w:pos="709"/>
      </w:tabs>
      <w:suppressAutoHyphens/>
      <w:autoSpaceDE w:val="0"/>
      <w:spacing w:after="0" w:line="200" w:lineRule="atLeast"/>
    </w:pPr>
    <w:rPr>
      <w:rFonts w:ascii="Courier New" w:eastAsia="Arial" w:hAnsi="Courier New" w:cs="Courier New"/>
      <w:sz w:val="20"/>
      <w:szCs w:val="20"/>
      <w:lang w:eastAsia="zh-CN"/>
    </w:rPr>
  </w:style>
  <w:style w:type="paragraph" w:customStyle="1" w:styleId="ConsNormal">
    <w:name w:val="ConsNormal"/>
    <w:rsid w:val="00F42129"/>
    <w:pPr>
      <w:widowControl w:val="0"/>
      <w:tabs>
        <w:tab w:val="left" w:pos="709"/>
      </w:tabs>
      <w:suppressAutoHyphens/>
      <w:autoSpaceDE w:val="0"/>
      <w:spacing w:after="0" w:line="200" w:lineRule="atLeast"/>
      <w:ind w:firstLine="720"/>
    </w:pPr>
    <w:rPr>
      <w:rFonts w:ascii="Arial" w:eastAsia="Arial" w:hAnsi="Arial" w:cs="Arial"/>
      <w:sz w:val="20"/>
      <w:szCs w:val="20"/>
      <w:lang w:eastAsia="zh-CN"/>
    </w:rPr>
  </w:style>
  <w:style w:type="paragraph" w:styleId="ac">
    <w:name w:val="List Paragraph"/>
    <w:basedOn w:val="a3"/>
    <w:rsid w:val="00F42129"/>
    <w:pPr>
      <w:ind w:left="720"/>
    </w:pPr>
    <w:rPr>
      <w:rFonts w:ascii="Calibri" w:eastAsia="Calibri" w:hAnsi="Calibri" w:cs="Calibri"/>
    </w:rPr>
  </w:style>
  <w:style w:type="paragraph" w:customStyle="1" w:styleId="ad">
    <w:name w:val="Содержимое таблицы"/>
    <w:basedOn w:val="a3"/>
    <w:rsid w:val="00F42129"/>
    <w:pPr>
      <w:suppressLineNumbers/>
    </w:pPr>
  </w:style>
  <w:style w:type="paragraph" w:styleId="ae">
    <w:name w:val="header"/>
    <w:basedOn w:val="a3"/>
    <w:rsid w:val="00F42129"/>
    <w:pPr>
      <w:suppressLineNumbers/>
      <w:tabs>
        <w:tab w:val="center" w:pos="4819"/>
        <w:tab w:val="right" w:pos="9638"/>
      </w:tabs>
    </w:pPr>
  </w:style>
  <w:style w:type="paragraph" w:customStyle="1" w:styleId="ConsPlusTitle">
    <w:name w:val="ConsPlusTitle"/>
    <w:basedOn w:val="a"/>
    <w:next w:val="a"/>
    <w:rsid w:val="00C02C90"/>
    <w:pPr>
      <w:widowControl w:val="0"/>
      <w:suppressAutoHyphens/>
      <w:spacing w:after="0" w:line="240" w:lineRule="auto"/>
    </w:pPr>
    <w:rPr>
      <w:rFonts w:ascii="Arial" w:eastAsia="Arial" w:hAnsi="Arial" w:cs="Arial"/>
      <w:b/>
      <w:bCs/>
      <w:kern w:val="2"/>
      <w:sz w:val="20"/>
      <w:szCs w:val="20"/>
      <w:lang w:eastAsia="en-US"/>
    </w:rPr>
  </w:style>
  <w:style w:type="paragraph" w:styleId="af">
    <w:name w:val="Balloon Text"/>
    <w:basedOn w:val="a"/>
    <w:link w:val="af0"/>
    <w:uiPriority w:val="99"/>
    <w:semiHidden/>
    <w:unhideWhenUsed/>
    <w:rsid w:val="00C02C9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2C90"/>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115C29"/>
    <w:rPr>
      <w:rFonts w:ascii="Times New Roman" w:eastAsia="Times New Roman" w:hAnsi="Times New Roman" w:cs="Times New Roman"/>
      <w:sz w:val="24"/>
      <w:szCs w:val="24"/>
      <w:lang w:eastAsia="en-US"/>
    </w:rPr>
  </w:style>
  <w:style w:type="character" w:customStyle="1" w:styleId="a8">
    <w:name w:val="Подзаголовок Знак"/>
    <w:basedOn w:val="a0"/>
    <w:link w:val="a7"/>
    <w:rsid w:val="00115C29"/>
    <w:rPr>
      <w:rFonts w:ascii="Arial" w:eastAsia="Microsoft YaHei" w:hAnsi="Arial" w:cs="Mangal"/>
      <w:i/>
      <w:iCs/>
      <w:sz w:val="28"/>
      <w:szCs w:val="28"/>
      <w:lang w:eastAsia="zh-CN" w:bidi="hi-IN"/>
    </w:rPr>
  </w:style>
  <w:style w:type="paragraph" w:customStyle="1" w:styleId="11">
    <w:name w:val="Без интервала1"/>
    <w:rsid w:val="004316D8"/>
    <w:pPr>
      <w:suppressAutoHyphens/>
      <w:spacing w:after="0" w:line="100" w:lineRule="atLeast"/>
    </w:pPr>
    <w:rPr>
      <w:rFonts w:ascii="Times New Roman" w:eastAsia="SimSun" w:hAnsi="Times New Roman" w:cs="Mangal"/>
      <w:kern w:val="2"/>
      <w:sz w:val="24"/>
      <w:szCs w:val="24"/>
      <w:lang w:eastAsia="hi-IN" w:bidi="hi-IN"/>
    </w:rPr>
  </w:style>
  <w:style w:type="table" w:styleId="af1">
    <w:name w:val="Table Grid"/>
    <w:basedOn w:val="a1"/>
    <w:uiPriority w:val="59"/>
    <w:rsid w:val="00F56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97022">
      <w:bodyDiv w:val="1"/>
      <w:marLeft w:val="0"/>
      <w:marRight w:val="0"/>
      <w:marTop w:val="0"/>
      <w:marBottom w:val="0"/>
      <w:divBdr>
        <w:top w:val="none" w:sz="0" w:space="0" w:color="auto"/>
        <w:left w:val="none" w:sz="0" w:space="0" w:color="auto"/>
        <w:bottom w:val="none" w:sz="0" w:space="0" w:color="auto"/>
        <w:right w:val="none" w:sz="0" w:space="0" w:color="auto"/>
      </w:divBdr>
    </w:div>
    <w:div w:id="1605069572">
      <w:bodyDiv w:val="1"/>
      <w:marLeft w:val="0"/>
      <w:marRight w:val="0"/>
      <w:marTop w:val="0"/>
      <w:marBottom w:val="0"/>
      <w:divBdr>
        <w:top w:val="none" w:sz="0" w:space="0" w:color="auto"/>
        <w:left w:val="none" w:sz="0" w:space="0" w:color="auto"/>
        <w:bottom w:val="none" w:sz="0" w:space="0" w:color="auto"/>
        <w:right w:val="none" w:sz="0" w:space="0" w:color="auto"/>
      </w:divBdr>
    </w:div>
    <w:div w:id="202316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 шестакова</dc:creator>
  <cp:lastModifiedBy>Татьяна</cp:lastModifiedBy>
  <cp:revision>10</cp:revision>
  <cp:lastPrinted>2015-05-27T07:37:00Z</cp:lastPrinted>
  <dcterms:created xsi:type="dcterms:W3CDTF">2015-05-15T11:50:00Z</dcterms:created>
  <dcterms:modified xsi:type="dcterms:W3CDTF">2016-05-04T06:38:00Z</dcterms:modified>
</cp:coreProperties>
</file>