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75" w:rsidRPr="00A25B42" w:rsidRDefault="00407575" w:rsidP="00407575">
      <w:pPr>
        <w:shd w:val="clear" w:color="auto" w:fill="FFFFFF"/>
        <w:jc w:val="center"/>
        <w:textAlignment w:val="baseline"/>
        <w:rPr>
          <w:rFonts w:ascii="Times New Roman" w:eastAsia="Times New Roman" w:hAnsi="Times New Roman" w:cs="Times New Roman"/>
          <w:b/>
          <w:color w:val="000000"/>
          <w:spacing w:val="2"/>
          <w:sz w:val="28"/>
          <w:szCs w:val="28"/>
        </w:rPr>
      </w:pPr>
      <w:r w:rsidRPr="00A25B42">
        <w:rPr>
          <w:rFonts w:ascii="Times New Roman" w:eastAsia="Times New Roman" w:hAnsi="Times New Roman" w:cs="Times New Roman"/>
          <w:b/>
          <w:color w:val="000000"/>
          <w:spacing w:val="2"/>
          <w:sz w:val="28"/>
          <w:szCs w:val="28"/>
        </w:rPr>
        <w:t xml:space="preserve">Конкурсная документация по проведению открытого конкурса по отбору специализированной службы по вопросам похоронного дела на территории </w:t>
      </w:r>
      <w:r>
        <w:rPr>
          <w:rFonts w:ascii="Times New Roman" w:eastAsia="Times New Roman" w:hAnsi="Times New Roman" w:cs="Times New Roman"/>
          <w:b/>
          <w:color w:val="000000"/>
          <w:spacing w:val="2"/>
          <w:sz w:val="28"/>
          <w:szCs w:val="28"/>
        </w:rPr>
        <w:t>Алексее-Тенгинского</w:t>
      </w:r>
      <w:r w:rsidRPr="00A25B42">
        <w:rPr>
          <w:rFonts w:ascii="Times New Roman" w:eastAsia="Times New Roman" w:hAnsi="Times New Roman" w:cs="Times New Roman"/>
          <w:b/>
          <w:color w:val="000000"/>
          <w:spacing w:val="2"/>
          <w:sz w:val="28"/>
          <w:szCs w:val="28"/>
        </w:rPr>
        <w:t xml:space="preserve"> сельского поселения Тбилисского района</w:t>
      </w:r>
    </w:p>
    <w:p w:rsidR="00407575" w:rsidRPr="002D37CF" w:rsidRDefault="00407575" w:rsidP="00407575">
      <w:pPr>
        <w:ind w:left="360" w:firstLine="567"/>
        <w:jc w:val="both"/>
        <w:rPr>
          <w:rFonts w:ascii="Times New Roman" w:eastAsia="Times New Roman" w:hAnsi="Times New Roman" w:cs="Times New Roman"/>
          <w:sz w:val="28"/>
          <w:szCs w:val="28"/>
        </w:rPr>
      </w:pP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1. Законодательное регулирование</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1. Настоящая конкурсная документация подготовлена в соответствии с </w:t>
      </w:r>
      <w:hyperlink r:id="rId5" w:history="1">
        <w:r w:rsidRPr="006553EE">
          <w:rPr>
            <w:rFonts w:ascii="Times New Roman" w:eastAsia="Times New Roman" w:hAnsi="Times New Roman" w:cs="Times New Roman"/>
            <w:color w:val="000000"/>
            <w:spacing w:val="2"/>
            <w:sz w:val="28"/>
            <w:szCs w:val="28"/>
          </w:rPr>
          <w:t>Гражданским кодексом Российской Федерации</w:t>
        </w:r>
      </w:hyperlink>
      <w:r w:rsidRPr="006553EE">
        <w:rPr>
          <w:rFonts w:ascii="Times New Roman" w:eastAsia="Times New Roman" w:hAnsi="Times New Roman" w:cs="Times New Roman"/>
          <w:color w:val="000000"/>
          <w:spacing w:val="2"/>
          <w:sz w:val="28"/>
          <w:szCs w:val="28"/>
        </w:rPr>
        <w:t>, </w:t>
      </w:r>
      <w:hyperlink r:id="rId6" w:history="1">
        <w:r w:rsidRPr="006553EE">
          <w:rPr>
            <w:rFonts w:ascii="Times New Roman" w:eastAsia="Times New Roman" w:hAnsi="Times New Roman" w:cs="Times New Roman"/>
            <w:color w:val="000000"/>
            <w:spacing w:val="2"/>
            <w:sz w:val="28"/>
            <w:szCs w:val="28"/>
          </w:rPr>
          <w:t>Федеральным законом от 6 октября 2003 года N 131-ФЗ "Об общих принципах организации местного самоуправления в Российской Федерации"</w:t>
        </w:r>
      </w:hyperlink>
      <w:r w:rsidRPr="006553EE">
        <w:rPr>
          <w:rFonts w:ascii="Times New Roman" w:eastAsia="Times New Roman" w:hAnsi="Times New Roman" w:cs="Times New Roman"/>
          <w:color w:val="000000"/>
          <w:spacing w:val="2"/>
          <w:sz w:val="28"/>
          <w:szCs w:val="28"/>
        </w:rPr>
        <w:t>, </w:t>
      </w:r>
      <w:hyperlink r:id="rId7" w:history="1">
        <w:r w:rsidRPr="006553EE">
          <w:rPr>
            <w:rFonts w:ascii="Times New Roman" w:eastAsia="Times New Roman" w:hAnsi="Times New Roman" w:cs="Times New Roman"/>
            <w:color w:val="000000"/>
            <w:spacing w:val="2"/>
            <w:sz w:val="28"/>
            <w:szCs w:val="28"/>
          </w:rPr>
          <w:t>Федеральным законом от 12 января 1996 года N 8-ФЗ "О погребении и похоронном деле"</w:t>
        </w:r>
      </w:hyperlink>
      <w:r w:rsidRPr="006553EE">
        <w:rPr>
          <w:rFonts w:ascii="Times New Roman" w:eastAsia="Times New Roman" w:hAnsi="Times New Roman" w:cs="Times New Roman"/>
          <w:color w:val="000000"/>
          <w:spacing w:val="2"/>
          <w:sz w:val="28"/>
          <w:szCs w:val="28"/>
        </w:rPr>
        <w:t>, </w:t>
      </w:r>
      <w:hyperlink r:id="rId8" w:history="1">
        <w:r>
          <w:rPr>
            <w:rFonts w:ascii="Times New Roman" w:eastAsia="Times New Roman" w:hAnsi="Times New Roman" w:cs="Times New Roman"/>
            <w:color w:val="000000"/>
            <w:spacing w:val="2"/>
            <w:sz w:val="28"/>
            <w:szCs w:val="28"/>
          </w:rPr>
          <w:t>У</w:t>
        </w:r>
        <w:r w:rsidRPr="006553EE">
          <w:rPr>
            <w:rFonts w:ascii="Times New Roman" w:eastAsia="Times New Roman" w:hAnsi="Times New Roman" w:cs="Times New Roman"/>
            <w:color w:val="000000"/>
            <w:spacing w:val="2"/>
            <w:sz w:val="28"/>
            <w:szCs w:val="28"/>
          </w:rPr>
          <w:t>ставом</w:t>
        </w:r>
      </w:hyperlink>
      <w:r w:rsidRPr="006553EE">
        <w:rPr>
          <w:rFonts w:ascii="Times New Roman" w:hAnsi="Times New Roman" w:cs="Times New Roman"/>
          <w:color w:val="000000"/>
          <w:sz w:val="28"/>
          <w:szCs w:val="28"/>
        </w:rPr>
        <w:t xml:space="preserve"> Алексее-Тенгинского сельского поселения Тбилисского района</w:t>
      </w:r>
      <w:r w:rsidRPr="006553EE">
        <w:rPr>
          <w:rFonts w:ascii="Times New Roman" w:eastAsia="Times New Roman" w:hAnsi="Times New Roman" w:cs="Times New Roman"/>
          <w:color w:val="000000"/>
          <w:spacing w:val="2"/>
          <w:sz w:val="28"/>
          <w:szCs w:val="28"/>
        </w:rPr>
        <w:t>.</w:t>
      </w: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2. Информационная карта открытого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2. Форма торгов: открытый конкурс.</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3. Сведения об организаторе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 наименование: Администрация </w:t>
      </w:r>
      <w:r w:rsidRPr="006553EE">
        <w:rPr>
          <w:rFonts w:ascii="Times New Roman" w:hAnsi="Times New Roman" w:cs="Times New Roman"/>
          <w:color w:val="000000"/>
          <w:sz w:val="28"/>
          <w:szCs w:val="28"/>
        </w:rPr>
        <w:t>Алексее-Тенгинского</w:t>
      </w:r>
      <w:r w:rsidRPr="006553EE">
        <w:rPr>
          <w:rFonts w:ascii="Times New Roman" w:eastAsia="Times New Roman" w:hAnsi="Times New Roman" w:cs="Times New Roman"/>
          <w:color w:val="000000"/>
          <w:spacing w:val="2"/>
          <w:sz w:val="28"/>
          <w:szCs w:val="28"/>
        </w:rPr>
        <w:t xml:space="preserve"> сельского поселения Тбилисского района;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 место нахождения: Краснодарский край, Тбилисский район, </w:t>
      </w:r>
      <w:r w:rsidRPr="006553EE">
        <w:rPr>
          <w:rFonts w:ascii="Times New Roman" w:eastAsia="Times New Roman" w:hAnsi="Times New Roman" w:cs="Times New Roman"/>
          <w:color w:val="000000"/>
          <w:sz w:val="28"/>
          <w:szCs w:val="28"/>
          <w:bdr w:val="none" w:sz="0" w:space="0" w:color="auto" w:frame="1"/>
        </w:rPr>
        <w:t>ст-ца Алексее-Тенгинская, пер. Ушинского, 3</w:t>
      </w:r>
      <w:r w:rsidRPr="006553EE">
        <w:rPr>
          <w:rFonts w:ascii="Times New Roman" w:eastAsia="Times New Roman" w:hAnsi="Times New Roman" w:cs="Times New Roman"/>
          <w:color w:val="000000"/>
          <w:spacing w:val="2"/>
          <w:sz w:val="28"/>
          <w:szCs w:val="28"/>
        </w:rPr>
        <w:t>;</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почтовый адрес: 35235</w:t>
      </w:r>
      <w:r>
        <w:rPr>
          <w:rFonts w:ascii="Times New Roman" w:eastAsia="Times New Roman" w:hAnsi="Times New Roman" w:cs="Times New Roman"/>
          <w:color w:val="000000"/>
          <w:spacing w:val="2"/>
          <w:sz w:val="28"/>
          <w:szCs w:val="28"/>
        </w:rPr>
        <w:t>3</w:t>
      </w:r>
      <w:r w:rsidRPr="006553EE">
        <w:rPr>
          <w:rFonts w:ascii="Times New Roman" w:eastAsia="Times New Roman" w:hAnsi="Times New Roman" w:cs="Times New Roman"/>
          <w:color w:val="000000"/>
          <w:spacing w:val="2"/>
          <w:sz w:val="28"/>
          <w:szCs w:val="28"/>
        </w:rPr>
        <w:t xml:space="preserve">, Краснодарский край, Тбилисский район, </w:t>
      </w:r>
      <w:r w:rsidRPr="006553EE">
        <w:rPr>
          <w:rFonts w:ascii="Times New Roman" w:eastAsia="Times New Roman" w:hAnsi="Times New Roman" w:cs="Times New Roman"/>
          <w:color w:val="000000"/>
          <w:sz w:val="28"/>
          <w:szCs w:val="28"/>
          <w:bdr w:val="none" w:sz="0" w:space="0" w:color="auto" w:frame="1"/>
        </w:rPr>
        <w:t>ст-ца Алексее-Тенгинская, пер. Ушинского, 3</w:t>
      </w:r>
      <w:r w:rsidRPr="006553EE">
        <w:rPr>
          <w:rFonts w:ascii="Times New Roman" w:eastAsia="Times New Roman" w:hAnsi="Times New Roman" w:cs="Times New Roman"/>
          <w:color w:val="000000"/>
          <w:spacing w:val="2"/>
          <w:sz w:val="28"/>
          <w:szCs w:val="28"/>
        </w:rPr>
        <w:t>;</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 телефон и электронный адрес: </w:t>
      </w:r>
      <w:r w:rsidRPr="006553EE">
        <w:rPr>
          <w:rFonts w:ascii="Times New Roman" w:eastAsia="Times New Roman" w:hAnsi="Times New Roman" w:cs="Times New Roman"/>
          <w:color w:val="000000"/>
          <w:sz w:val="28"/>
          <w:szCs w:val="28"/>
          <w:bdr w:val="none" w:sz="0" w:space="0" w:color="auto" w:frame="1"/>
        </w:rPr>
        <w:t>8(86158) 6-86-22, 6-86-88</w:t>
      </w:r>
      <w:r w:rsidRPr="006553EE">
        <w:rPr>
          <w:rFonts w:ascii="Times New Roman" w:eastAsia="Times New Roman" w:hAnsi="Times New Roman" w:cs="Times New Roman"/>
          <w:color w:val="000000"/>
          <w:spacing w:val="2"/>
          <w:sz w:val="28"/>
          <w:szCs w:val="28"/>
        </w:rPr>
        <w:t xml:space="preserve">; </w:t>
      </w:r>
    </w:p>
    <w:p w:rsidR="00407575" w:rsidRPr="006553EE" w:rsidRDefault="00407575" w:rsidP="00407575">
      <w:pPr>
        <w:shd w:val="clear" w:color="auto" w:fill="FFFFFF"/>
        <w:jc w:val="both"/>
        <w:textAlignment w:val="baseline"/>
        <w:rPr>
          <w:rFonts w:ascii="Times New Roman" w:eastAsia="Times New Roman" w:hAnsi="Times New Roman" w:cs="Times New Roman"/>
          <w:color w:val="000000"/>
          <w:spacing w:val="2"/>
          <w:sz w:val="28"/>
          <w:szCs w:val="28"/>
        </w:rPr>
      </w:pPr>
      <w:proofErr w:type="gramStart"/>
      <w:r w:rsidRPr="006553EE">
        <w:rPr>
          <w:rFonts w:ascii="Times New Roman" w:eastAsia="Times New Roman" w:hAnsi="Times New Roman" w:cs="Times New Roman"/>
          <w:color w:val="000000"/>
          <w:spacing w:val="2"/>
          <w:sz w:val="28"/>
          <w:szCs w:val="28"/>
          <w:lang w:val="en-US"/>
        </w:rPr>
        <w:t>e</w:t>
      </w:r>
      <w:r w:rsidRPr="006553EE">
        <w:rPr>
          <w:rFonts w:ascii="Times New Roman" w:eastAsia="Times New Roman" w:hAnsi="Times New Roman" w:cs="Times New Roman"/>
          <w:color w:val="000000"/>
          <w:spacing w:val="2"/>
          <w:sz w:val="28"/>
          <w:szCs w:val="28"/>
        </w:rPr>
        <w:t>-</w:t>
      </w:r>
      <w:r w:rsidRPr="006553EE">
        <w:rPr>
          <w:rFonts w:ascii="Times New Roman" w:eastAsia="Times New Roman" w:hAnsi="Times New Roman" w:cs="Times New Roman"/>
          <w:color w:val="000000"/>
          <w:spacing w:val="2"/>
          <w:sz w:val="28"/>
          <w:szCs w:val="28"/>
          <w:lang w:val="en-US"/>
        </w:rPr>
        <w:t>mail</w:t>
      </w:r>
      <w:proofErr w:type="gramEnd"/>
      <w:r w:rsidRPr="006553EE">
        <w:rPr>
          <w:rFonts w:ascii="Times New Roman" w:eastAsia="Times New Roman" w:hAnsi="Times New Roman" w:cs="Times New Roman"/>
          <w:color w:val="000000"/>
          <w:spacing w:val="2"/>
          <w:sz w:val="28"/>
          <w:szCs w:val="28"/>
        </w:rPr>
        <w:t xml:space="preserve">: </w:t>
      </w:r>
      <w:hyperlink r:id="rId9" w:anchor="/folder/INBOX?utm_source=mail&amp;utm_campaign=self_promo&amp;utm_medium=topline&amp;utm_content=mail&amp;utm_term=profile_email" w:history="1">
        <w:r w:rsidRPr="006553EE">
          <w:rPr>
            <w:rStyle w:val="a3"/>
            <w:rFonts w:ascii="Times New Roman" w:hAnsi="Times New Roman" w:cs="Times New Roman"/>
            <w:color w:val="000000"/>
            <w:sz w:val="28"/>
            <w:szCs w:val="28"/>
            <w:shd w:val="clear" w:color="auto" w:fill="FFFFFF"/>
          </w:rPr>
          <w:t>alten3posl@rambler.ru</w:t>
        </w:r>
      </w:hyperlink>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4.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на территории </w:t>
      </w:r>
      <w:r w:rsidRPr="006553EE">
        <w:rPr>
          <w:rFonts w:ascii="Times New Roman" w:hAnsi="Times New Roman" w:cs="Times New Roman"/>
          <w:color w:val="000000"/>
          <w:sz w:val="28"/>
          <w:szCs w:val="28"/>
        </w:rPr>
        <w:t>Алексее-Тенгинского</w:t>
      </w:r>
      <w:r w:rsidRPr="006553EE">
        <w:rPr>
          <w:rFonts w:ascii="Times New Roman" w:eastAsia="Times New Roman" w:hAnsi="Times New Roman" w:cs="Times New Roman"/>
          <w:color w:val="000000"/>
          <w:spacing w:val="2"/>
          <w:sz w:val="28"/>
          <w:szCs w:val="28"/>
        </w:rPr>
        <w:t xml:space="preserve"> сельского поселения Тбилисского района.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5. Перечень обязательных услуг и работ: указаны в Технической части конкурсной документации.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6. Место оказания услуг: территория </w:t>
      </w:r>
      <w:r w:rsidRPr="006553EE">
        <w:rPr>
          <w:rFonts w:ascii="Times New Roman" w:hAnsi="Times New Roman" w:cs="Times New Roman"/>
          <w:color w:val="000000"/>
          <w:sz w:val="28"/>
          <w:szCs w:val="28"/>
        </w:rPr>
        <w:t>Алексее-Тенгинского</w:t>
      </w:r>
      <w:r w:rsidRPr="006553EE">
        <w:rPr>
          <w:rFonts w:ascii="Times New Roman" w:eastAsia="Times New Roman" w:hAnsi="Times New Roman" w:cs="Times New Roman"/>
          <w:color w:val="000000"/>
          <w:spacing w:val="2"/>
          <w:sz w:val="28"/>
          <w:szCs w:val="28"/>
        </w:rPr>
        <w:t xml:space="preserve"> сельского поселения Тбилисского района.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7. Срок оказания услуг: с момента подписания муници</w:t>
      </w:r>
      <w:r>
        <w:rPr>
          <w:rFonts w:ascii="Times New Roman" w:eastAsia="Times New Roman" w:hAnsi="Times New Roman" w:cs="Times New Roman"/>
          <w:color w:val="000000"/>
          <w:spacing w:val="2"/>
          <w:sz w:val="28"/>
          <w:szCs w:val="28"/>
        </w:rPr>
        <w:t>пального контракта до 31.12.2025</w:t>
      </w:r>
      <w:r w:rsidRPr="006553EE">
        <w:rPr>
          <w:rFonts w:ascii="Times New Roman" w:eastAsia="Times New Roman" w:hAnsi="Times New Roman" w:cs="Times New Roman"/>
          <w:color w:val="000000"/>
          <w:spacing w:val="2"/>
          <w:sz w:val="28"/>
          <w:szCs w:val="28"/>
        </w:rPr>
        <w:t xml:space="preserve"> г.</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8. Конкурсная документация: предоставляется с </w:t>
      </w:r>
      <w:r>
        <w:rPr>
          <w:rFonts w:ascii="Times New Roman" w:eastAsia="Times New Roman" w:hAnsi="Times New Roman" w:cs="Times New Roman"/>
          <w:spacing w:val="2"/>
          <w:sz w:val="28"/>
          <w:szCs w:val="28"/>
        </w:rPr>
        <w:t>09.12</w:t>
      </w:r>
      <w:r w:rsidRPr="00540C00">
        <w:rPr>
          <w:rFonts w:ascii="Times New Roman" w:eastAsia="Times New Roman" w:hAnsi="Times New Roman" w:cs="Times New Roman"/>
          <w:spacing w:val="2"/>
          <w:sz w:val="28"/>
          <w:szCs w:val="28"/>
        </w:rPr>
        <w:t>.2019</w:t>
      </w:r>
      <w:r w:rsidRPr="00011CA8">
        <w:rPr>
          <w:rFonts w:ascii="Times New Roman" w:eastAsia="Times New Roman" w:hAnsi="Times New Roman" w:cs="Times New Roman"/>
          <w:spacing w:val="2"/>
          <w:sz w:val="28"/>
          <w:szCs w:val="28"/>
        </w:rPr>
        <w:t xml:space="preserve"> </w:t>
      </w:r>
      <w:r w:rsidRPr="006553EE">
        <w:rPr>
          <w:rFonts w:ascii="Times New Roman" w:eastAsia="Times New Roman" w:hAnsi="Times New Roman" w:cs="Times New Roman"/>
          <w:color w:val="000000"/>
          <w:spacing w:val="2"/>
          <w:sz w:val="28"/>
          <w:szCs w:val="28"/>
        </w:rPr>
        <w:t xml:space="preserve">года по </w:t>
      </w:r>
      <w:r>
        <w:rPr>
          <w:rFonts w:ascii="Times New Roman" w:eastAsia="Times New Roman" w:hAnsi="Times New Roman" w:cs="Times New Roman"/>
          <w:spacing w:val="2"/>
          <w:sz w:val="28"/>
          <w:szCs w:val="28"/>
        </w:rPr>
        <w:t>17.01</w:t>
      </w:r>
      <w:r w:rsidRPr="00540C00">
        <w:rPr>
          <w:rFonts w:ascii="Times New Roman" w:eastAsia="Times New Roman" w:hAnsi="Times New Roman" w:cs="Times New Roman"/>
          <w:spacing w:val="2"/>
          <w:sz w:val="28"/>
          <w:szCs w:val="28"/>
        </w:rPr>
        <w:t>.20</w:t>
      </w:r>
      <w:r>
        <w:rPr>
          <w:rFonts w:ascii="Times New Roman" w:eastAsia="Times New Roman" w:hAnsi="Times New Roman" w:cs="Times New Roman"/>
          <w:spacing w:val="2"/>
          <w:sz w:val="28"/>
          <w:szCs w:val="28"/>
        </w:rPr>
        <w:t>20</w:t>
      </w:r>
      <w:r w:rsidRPr="00540C00">
        <w:rPr>
          <w:rFonts w:ascii="Times New Roman" w:eastAsia="Times New Roman" w:hAnsi="Times New Roman" w:cs="Times New Roman"/>
          <w:spacing w:val="2"/>
          <w:sz w:val="28"/>
          <w:szCs w:val="28"/>
        </w:rPr>
        <w:t xml:space="preserve"> </w:t>
      </w:r>
      <w:r w:rsidRPr="006553EE">
        <w:rPr>
          <w:rFonts w:ascii="Times New Roman" w:eastAsia="Times New Roman" w:hAnsi="Times New Roman" w:cs="Times New Roman"/>
          <w:color w:val="000000"/>
          <w:spacing w:val="2"/>
          <w:sz w:val="28"/>
          <w:szCs w:val="28"/>
        </w:rPr>
        <w:t xml:space="preserve">года ежедневно в рабочие дни с 8 ч. 00 мин. до 16 ч. 00 мин. (время местное), обед с 12 часов 00 минут (время местное) до 13 часов 00 минут (время местное), по адресу: Краснодарский край, Тбилисский район, </w:t>
      </w:r>
      <w:r w:rsidRPr="006553EE">
        <w:rPr>
          <w:rFonts w:ascii="Times New Roman" w:eastAsia="Times New Roman" w:hAnsi="Times New Roman" w:cs="Times New Roman"/>
          <w:color w:val="000000"/>
          <w:sz w:val="28"/>
          <w:szCs w:val="28"/>
          <w:bdr w:val="none" w:sz="0" w:space="0" w:color="auto" w:frame="1"/>
        </w:rPr>
        <w:t>ст-ца Алексее-Тенгинская, пер. Ушинского, 3</w:t>
      </w:r>
      <w:r w:rsidRPr="006553EE">
        <w:rPr>
          <w:rFonts w:ascii="Times New Roman" w:eastAsia="Times New Roman" w:hAnsi="Times New Roman" w:cs="Times New Roman"/>
          <w:color w:val="000000"/>
          <w:spacing w:val="2"/>
          <w:sz w:val="28"/>
          <w:szCs w:val="28"/>
        </w:rPr>
        <w:t xml:space="preserve">. </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Официальный сайт в сети "Интернет", на котором размещена конкурсная документация: </w:t>
      </w:r>
      <w:hyperlink r:id="rId10" w:history="1">
        <w:r w:rsidRPr="00586F48">
          <w:rPr>
            <w:rStyle w:val="a3"/>
            <w:rFonts w:ascii="Times New Roman" w:hAnsi="Times New Roman" w:cs="Times New Roman"/>
            <w:sz w:val="28"/>
            <w:szCs w:val="28"/>
          </w:rPr>
          <w:t>http://as-admin.ru</w:t>
        </w:r>
      </w:hyperlink>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lastRenderedPageBreak/>
        <w:t xml:space="preserve">9. Место, дата и время вскрытия конвертов с заявками на участие в конкурсе: </w:t>
      </w:r>
      <w:r w:rsidRPr="007900F2">
        <w:rPr>
          <w:rFonts w:ascii="Times New Roman" w:eastAsia="Times New Roman" w:hAnsi="Times New Roman" w:cs="Times New Roman"/>
          <w:spacing w:val="2"/>
          <w:sz w:val="28"/>
          <w:szCs w:val="28"/>
        </w:rPr>
        <w:t>17.01.2020 года</w:t>
      </w:r>
      <w:r w:rsidRPr="006553EE">
        <w:rPr>
          <w:rFonts w:ascii="Times New Roman" w:eastAsia="Times New Roman" w:hAnsi="Times New Roman" w:cs="Times New Roman"/>
          <w:color w:val="000000"/>
          <w:spacing w:val="2"/>
          <w:sz w:val="28"/>
          <w:szCs w:val="28"/>
        </w:rPr>
        <w:t xml:space="preserve"> в 17-00 (время местное) по адресу: Краснодарский край, Тбилисский район, </w:t>
      </w:r>
      <w:r w:rsidRPr="006553EE">
        <w:rPr>
          <w:rFonts w:ascii="Times New Roman" w:eastAsia="Times New Roman" w:hAnsi="Times New Roman" w:cs="Times New Roman"/>
          <w:color w:val="000000"/>
          <w:sz w:val="28"/>
          <w:szCs w:val="28"/>
          <w:bdr w:val="none" w:sz="0" w:space="0" w:color="auto" w:frame="1"/>
        </w:rPr>
        <w:t>ст-ца Алексее-Тенгинская, пер. Ушинского, 3</w:t>
      </w:r>
      <w:r w:rsidRPr="006553EE">
        <w:rPr>
          <w:rFonts w:ascii="Times New Roman" w:eastAsia="Times New Roman" w:hAnsi="Times New Roman" w:cs="Times New Roman"/>
          <w:color w:val="000000"/>
          <w:spacing w:val="2"/>
          <w:sz w:val="28"/>
          <w:szCs w:val="28"/>
        </w:rPr>
        <w:t xml:space="preserve">, </w:t>
      </w:r>
      <w:proofErr w:type="spellStart"/>
      <w:r w:rsidRPr="006553EE">
        <w:rPr>
          <w:rFonts w:ascii="Times New Roman" w:eastAsia="Times New Roman" w:hAnsi="Times New Roman" w:cs="Times New Roman"/>
          <w:color w:val="000000"/>
          <w:spacing w:val="2"/>
          <w:sz w:val="28"/>
          <w:szCs w:val="28"/>
        </w:rPr>
        <w:t>каб</w:t>
      </w:r>
      <w:proofErr w:type="spellEnd"/>
      <w:r w:rsidRPr="006553EE">
        <w:rPr>
          <w:rFonts w:ascii="Times New Roman" w:eastAsia="Times New Roman" w:hAnsi="Times New Roman" w:cs="Times New Roman"/>
          <w:color w:val="000000"/>
          <w:spacing w:val="2"/>
          <w:sz w:val="28"/>
          <w:szCs w:val="28"/>
        </w:rPr>
        <w:t xml:space="preserve">. № </w:t>
      </w:r>
      <w:r w:rsidRPr="008D4BDB">
        <w:rPr>
          <w:rFonts w:ascii="Times New Roman" w:eastAsia="Times New Roman" w:hAnsi="Times New Roman" w:cs="Times New Roman"/>
          <w:color w:val="000000"/>
          <w:spacing w:val="2"/>
          <w:sz w:val="28"/>
          <w:szCs w:val="28"/>
        </w:rPr>
        <w:t>1</w:t>
      </w:r>
      <w:r w:rsidRPr="006553EE">
        <w:rPr>
          <w:rFonts w:ascii="Times New Roman" w:eastAsia="Times New Roman" w:hAnsi="Times New Roman" w:cs="Times New Roman"/>
          <w:color w:val="000000"/>
          <w:spacing w:val="2"/>
          <w:sz w:val="28"/>
          <w:szCs w:val="28"/>
        </w:rPr>
        <w:t>.</w:t>
      </w:r>
    </w:p>
    <w:p w:rsidR="00407575" w:rsidRPr="008D4BDB"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10. Место, дата и время оценки </w:t>
      </w:r>
      <w:r w:rsidRPr="008D4BDB">
        <w:rPr>
          <w:rFonts w:ascii="Times New Roman" w:eastAsia="Times New Roman" w:hAnsi="Times New Roman" w:cs="Times New Roman"/>
          <w:color w:val="000000"/>
          <w:spacing w:val="2"/>
          <w:sz w:val="28"/>
          <w:szCs w:val="28"/>
        </w:rPr>
        <w:t>и сопоставления заявок:</w:t>
      </w:r>
      <w:r w:rsidRPr="008D4BDB">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2"/>
          <w:sz w:val="28"/>
          <w:szCs w:val="28"/>
        </w:rPr>
        <w:t>17.01.2020</w:t>
      </w:r>
      <w:r w:rsidRPr="008D4BDB">
        <w:rPr>
          <w:rFonts w:ascii="Times New Roman" w:eastAsia="Times New Roman" w:hAnsi="Times New Roman" w:cs="Times New Roman"/>
          <w:color w:val="000000"/>
          <w:spacing w:val="2"/>
          <w:sz w:val="28"/>
          <w:szCs w:val="28"/>
        </w:rPr>
        <w:t xml:space="preserve"> года в 17-30 (время местное) по адресу: Краснодарский край, Тбилисский район, </w:t>
      </w:r>
      <w:r w:rsidRPr="008D4BDB">
        <w:rPr>
          <w:rFonts w:ascii="Times New Roman" w:eastAsia="Times New Roman" w:hAnsi="Times New Roman" w:cs="Times New Roman"/>
          <w:color w:val="000000"/>
          <w:sz w:val="28"/>
          <w:szCs w:val="28"/>
          <w:bdr w:val="none" w:sz="0" w:space="0" w:color="auto" w:frame="1"/>
        </w:rPr>
        <w:t>ст-ца Алексее-Тенгинская, пер. Ушинского, 3</w:t>
      </w:r>
      <w:r w:rsidRPr="008D4BDB">
        <w:rPr>
          <w:rFonts w:ascii="Times New Roman" w:eastAsia="Times New Roman" w:hAnsi="Times New Roman" w:cs="Times New Roman"/>
          <w:color w:val="000000"/>
          <w:spacing w:val="2"/>
          <w:sz w:val="28"/>
          <w:szCs w:val="28"/>
        </w:rPr>
        <w:t xml:space="preserve">, </w:t>
      </w:r>
      <w:proofErr w:type="spellStart"/>
      <w:r w:rsidRPr="008D4BDB">
        <w:rPr>
          <w:rFonts w:ascii="Times New Roman" w:eastAsia="Times New Roman" w:hAnsi="Times New Roman" w:cs="Times New Roman"/>
          <w:color w:val="000000"/>
          <w:spacing w:val="2"/>
          <w:sz w:val="28"/>
          <w:szCs w:val="28"/>
        </w:rPr>
        <w:t>каб</w:t>
      </w:r>
      <w:proofErr w:type="spellEnd"/>
      <w:r w:rsidRPr="008D4BDB">
        <w:rPr>
          <w:rFonts w:ascii="Times New Roman" w:eastAsia="Times New Roman" w:hAnsi="Times New Roman" w:cs="Times New Roman"/>
          <w:color w:val="000000"/>
          <w:spacing w:val="2"/>
          <w:sz w:val="28"/>
          <w:szCs w:val="28"/>
        </w:rPr>
        <w:t>. № 1.</w:t>
      </w:r>
    </w:p>
    <w:p w:rsidR="00407575" w:rsidRPr="008D4BDB"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8D4BDB">
        <w:rPr>
          <w:rFonts w:ascii="Times New Roman" w:eastAsia="Times New Roman" w:hAnsi="Times New Roman" w:cs="Times New Roman"/>
          <w:color w:val="000000"/>
          <w:spacing w:val="2"/>
          <w:sz w:val="28"/>
          <w:szCs w:val="28"/>
        </w:rPr>
        <w:t xml:space="preserve">11. Место и дата рассмотрения заявок и подведение итогов конкурса: </w:t>
      </w:r>
      <w:r>
        <w:rPr>
          <w:rFonts w:ascii="Times New Roman" w:eastAsia="Times New Roman" w:hAnsi="Times New Roman" w:cs="Times New Roman"/>
          <w:color w:val="000000"/>
          <w:spacing w:val="2"/>
          <w:sz w:val="28"/>
          <w:szCs w:val="28"/>
        </w:rPr>
        <w:t>17.01.2020</w:t>
      </w:r>
      <w:r w:rsidRPr="008D4BDB">
        <w:rPr>
          <w:rFonts w:ascii="Times New Roman" w:eastAsia="Times New Roman" w:hAnsi="Times New Roman" w:cs="Times New Roman"/>
          <w:color w:val="000000"/>
          <w:spacing w:val="2"/>
          <w:sz w:val="28"/>
          <w:szCs w:val="28"/>
        </w:rPr>
        <w:t xml:space="preserve"> года в 18-00 (время местное) по адресу: Краснодарский край, Тбилисский район, </w:t>
      </w:r>
      <w:r w:rsidRPr="008D4BDB">
        <w:rPr>
          <w:rFonts w:ascii="Times New Roman" w:eastAsia="Times New Roman" w:hAnsi="Times New Roman" w:cs="Times New Roman"/>
          <w:color w:val="000000"/>
          <w:sz w:val="28"/>
          <w:szCs w:val="28"/>
          <w:bdr w:val="none" w:sz="0" w:space="0" w:color="auto" w:frame="1"/>
        </w:rPr>
        <w:t>ст-ца Алексее-Тенгинская, пер. Ушинского, 3</w:t>
      </w:r>
      <w:r w:rsidRPr="008D4BDB">
        <w:rPr>
          <w:rFonts w:ascii="Times New Roman" w:eastAsia="Times New Roman" w:hAnsi="Times New Roman" w:cs="Times New Roman"/>
          <w:color w:val="000000"/>
          <w:spacing w:val="2"/>
          <w:sz w:val="28"/>
          <w:szCs w:val="28"/>
        </w:rPr>
        <w:t xml:space="preserve">, </w:t>
      </w:r>
      <w:proofErr w:type="spellStart"/>
      <w:r w:rsidRPr="008D4BDB">
        <w:rPr>
          <w:rFonts w:ascii="Times New Roman" w:eastAsia="Times New Roman" w:hAnsi="Times New Roman" w:cs="Times New Roman"/>
          <w:color w:val="000000"/>
          <w:spacing w:val="2"/>
          <w:sz w:val="28"/>
          <w:szCs w:val="28"/>
        </w:rPr>
        <w:t>каб</w:t>
      </w:r>
      <w:proofErr w:type="spellEnd"/>
      <w:r w:rsidRPr="008D4BDB">
        <w:rPr>
          <w:rFonts w:ascii="Times New Roman" w:eastAsia="Times New Roman" w:hAnsi="Times New Roman" w:cs="Times New Roman"/>
          <w:color w:val="000000"/>
          <w:spacing w:val="2"/>
          <w:sz w:val="28"/>
          <w:szCs w:val="28"/>
        </w:rPr>
        <w:t>. № 1.</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12. Срок, в течение которого победитель должен подписать муниципальный контракт:</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муниципальный контракт может быть заключен не ранее чем через 10 календарных дней со дня размещения на официальном сайте протокола на участие в конкурсе.</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13. Критерии оценки заявок:</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сроки (период) предоставления услуг с момента обращения (количество часов);</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наличие специализированного транспорта для предоставления услуг по захоронению, по благоустройству и содержанию кладбищ;</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наличие персонала (на основании трудового договора) для оказания услуг;</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наличие помещений для приема заявок;</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наличие прямой телефонной связи для приема заявок;</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наличие материально-технической базы для изготовления предметов похоронного ритуала;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предоставление дополнительных услуг (не указанных, в целях исполнения статьи 12 </w:t>
      </w:r>
      <w:hyperlink r:id="rId11" w:history="1">
        <w:r w:rsidRPr="006553EE">
          <w:rPr>
            <w:rFonts w:ascii="Times New Roman" w:eastAsia="Times New Roman" w:hAnsi="Times New Roman" w:cs="Times New Roman"/>
            <w:color w:val="000000"/>
            <w:spacing w:val="2"/>
            <w:sz w:val="28"/>
            <w:szCs w:val="28"/>
            <w:u w:val="single"/>
          </w:rPr>
          <w:t>Федерального закона от 12 января 1996 года N 8-ФЗ</w:t>
        </w:r>
      </w:hyperlink>
      <w:r w:rsidRPr="006553EE">
        <w:rPr>
          <w:rFonts w:ascii="Times New Roman" w:eastAsia="Times New Roman" w:hAnsi="Times New Roman" w:cs="Times New Roman"/>
          <w:color w:val="000000"/>
          <w:spacing w:val="2"/>
          <w:sz w:val="28"/>
          <w:szCs w:val="28"/>
        </w:rPr>
        <w:t>);</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 опыт работы Участника в сфере оказания ритуальных услуг (количество лет </w:t>
      </w:r>
      <w:proofErr w:type="gramStart"/>
      <w:r w:rsidRPr="006553EE">
        <w:rPr>
          <w:rFonts w:ascii="Times New Roman" w:eastAsia="Times New Roman" w:hAnsi="Times New Roman" w:cs="Times New Roman"/>
          <w:color w:val="000000"/>
          <w:spacing w:val="2"/>
          <w:sz w:val="28"/>
          <w:szCs w:val="28"/>
        </w:rPr>
        <w:t>согласно выписки</w:t>
      </w:r>
      <w:proofErr w:type="gramEnd"/>
      <w:r w:rsidRPr="006553EE">
        <w:rPr>
          <w:rFonts w:ascii="Times New Roman" w:eastAsia="Times New Roman" w:hAnsi="Times New Roman" w:cs="Times New Roman"/>
          <w:color w:val="000000"/>
          <w:spacing w:val="2"/>
          <w:sz w:val="28"/>
          <w:szCs w:val="28"/>
        </w:rPr>
        <w:t xml:space="preserve"> из ЕГРЮЛ и ЕГРИП);</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технические возможности исполнения муниципального контракта;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концепция совершенствования деятельности (в части статьи 12 </w:t>
      </w:r>
      <w:hyperlink r:id="rId12" w:history="1">
        <w:r w:rsidRPr="006553EE">
          <w:rPr>
            <w:rFonts w:ascii="Times New Roman" w:eastAsia="Times New Roman" w:hAnsi="Times New Roman" w:cs="Times New Roman"/>
            <w:color w:val="000000"/>
            <w:spacing w:val="2"/>
            <w:sz w:val="28"/>
            <w:szCs w:val="28"/>
            <w:u w:val="single"/>
          </w:rPr>
          <w:t>Федерального закона от 12 января 1996 года N 8-ФЗ</w:t>
        </w:r>
      </w:hyperlink>
      <w:r w:rsidRPr="006553EE">
        <w:rPr>
          <w:rFonts w:ascii="Times New Roman" w:eastAsia="Times New Roman" w:hAnsi="Times New Roman" w:cs="Times New Roman"/>
          <w:color w:val="000000"/>
          <w:spacing w:val="2"/>
          <w:sz w:val="28"/>
          <w:szCs w:val="28"/>
        </w:rPr>
        <w:t>).</w:t>
      </w:r>
    </w:p>
    <w:p w:rsidR="00407575" w:rsidRPr="006553EE" w:rsidRDefault="00407575" w:rsidP="00407575">
      <w:pPr>
        <w:shd w:val="clear" w:color="auto" w:fill="FFFFFF"/>
        <w:textAlignment w:val="baseline"/>
        <w:outlineLvl w:val="2"/>
        <w:rPr>
          <w:rFonts w:ascii="Times New Roman" w:eastAsia="Times New Roman" w:hAnsi="Times New Roman" w:cs="Times New Roman"/>
          <w:b/>
          <w:color w:val="000000"/>
          <w:spacing w:val="2"/>
          <w:sz w:val="28"/>
          <w:szCs w:val="28"/>
        </w:rPr>
      </w:pPr>
    </w:p>
    <w:p w:rsidR="00407575"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p>
    <w:p w:rsidR="00407575"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3. Требования к участникам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14. Руководствоваться в работе следующими нормативно-правовыми документами: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w:t>
      </w:r>
      <w:hyperlink r:id="rId13" w:history="1">
        <w:r w:rsidRPr="006553EE">
          <w:rPr>
            <w:rFonts w:ascii="Times New Roman" w:eastAsia="Times New Roman" w:hAnsi="Times New Roman" w:cs="Times New Roman"/>
            <w:color w:val="000000"/>
            <w:spacing w:val="2"/>
            <w:sz w:val="28"/>
            <w:szCs w:val="28"/>
          </w:rPr>
          <w:t>Федеральный закон от 12 января 1996 года N 8-ФЗ "О погребении и похоронном деле"</w:t>
        </w:r>
      </w:hyperlink>
      <w:r w:rsidRPr="006553EE">
        <w:rPr>
          <w:rFonts w:ascii="Times New Roman" w:eastAsia="Times New Roman" w:hAnsi="Times New Roman" w:cs="Times New Roman"/>
          <w:color w:val="000000"/>
          <w:spacing w:val="2"/>
          <w:sz w:val="28"/>
          <w:szCs w:val="28"/>
        </w:rPr>
        <w:t>;</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proofErr w:type="gramStart"/>
      <w:r w:rsidRPr="006553EE">
        <w:rPr>
          <w:rFonts w:ascii="Times New Roman" w:eastAsia="Times New Roman" w:hAnsi="Times New Roman" w:cs="Times New Roman"/>
          <w:color w:val="000000"/>
          <w:spacing w:val="2"/>
          <w:sz w:val="28"/>
          <w:szCs w:val="28"/>
        </w:rPr>
        <w:lastRenderedPageBreak/>
        <w:t>- </w:t>
      </w:r>
      <w:hyperlink r:id="rId14" w:history="1">
        <w:r w:rsidRPr="006553EE">
          <w:rPr>
            <w:rFonts w:ascii="Times New Roman" w:eastAsia="Times New Roman" w:hAnsi="Times New Roman" w:cs="Times New Roman"/>
            <w:color w:val="000000"/>
            <w:spacing w:val="2"/>
            <w:sz w:val="28"/>
            <w:szCs w:val="28"/>
          </w:rPr>
          <w:t>Правила бытового обслуживания населения в Российской Федерации</w:t>
        </w:r>
      </w:hyperlink>
      <w:r w:rsidRPr="006553EE">
        <w:rPr>
          <w:rFonts w:ascii="Times New Roman" w:eastAsia="Times New Roman" w:hAnsi="Times New Roman" w:cs="Times New Roman"/>
          <w:color w:val="000000"/>
          <w:spacing w:val="2"/>
          <w:sz w:val="28"/>
          <w:szCs w:val="28"/>
        </w:rPr>
        <w:t>, утвержденные </w:t>
      </w:r>
      <w:hyperlink r:id="rId15" w:history="1">
        <w:r w:rsidRPr="006553EE">
          <w:rPr>
            <w:rFonts w:ascii="Times New Roman" w:eastAsia="Times New Roman" w:hAnsi="Times New Roman" w:cs="Times New Roman"/>
            <w:color w:val="000000"/>
            <w:spacing w:val="2"/>
            <w:sz w:val="28"/>
            <w:szCs w:val="28"/>
          </w:rPr>
          <w:t>Постановлением Правительства Российской Федерации от 15 августа 1997 года N 1025</w:t>
        </w:r>
      </w:hyperlink>
      <w:r w:rsidRPr="006553EE">
        <w:rPr>
          <w:rFonts w:ascii="Times New Roman" w:eastAsia="Times New Roman" w:hAnsi="Times New Roman" w:cs="Times New Roman"/>
          <w:color w:val="000000"/>
          <w:spacing w:val="2"/>
          <w:sz w:val="28"/>
          <w:szCs w:val="28"/>
        </w:rPr>
        <w:t>;</w:t>
      </w:r>
      <w:proofErr w:type="gramEnd"/>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СанПиН 2.1.2882-11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прав потребителей и благополучия человека </w:t>
      </w:r>
      <w:hyperlink r:id="rId16" w:history="1">
        <w:r w:rsidRPr="006553EE">
          <w:rPr>
            <w:rFonts w:ascii="Times New Roman" w:eastAsia="Times New Roman" w:hAnsi="Times New Roman" w:cs="Times New Roman"/>
            <w:color w:val="000000"/>
            <w:spacing w:val="2"/>
            <w:sz w:val="28"/>
            <w:szCs w:val="28"/>
          </w:rPr>
          <w:t>от 28 июня 2011 года N 84</w:t>
        </w:r>
      </w:hyperlink>
      <w:r w:rsidRPr="006553EE">
        <w:rPr>
          <w:rFonts w:ascii="Times New Roman" w:eastAsia="Times New Roman" w:hAnsi="Times New Roman" w:cs="Times New Roman"/>
          <w:color w:val="000000"/>
          <w:spacing w:val="2"/>
          <w:sz w:val="28"/>
          <w:szCs w:val="28"/>
        </w:rPr>
        <w:t>;</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МДК 11-01.2002 "Рекомендации о порядке похорон и содержания кладбищ в Российской Федерации" рекомендованы Протоколом Госстроя РФ от 25 декабря 2001 года N 01-НС-22/1;</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N СК-406/12.</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15. Участнику конкурса необходимо иметь:</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персонал для оказания услуг по захоронению и выносу тел (останков) умерших;</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 помещение для приема заявок на территории </w:t>
      </w:r>
      <w:r w:rsidRPr="008D4BDB">
        <w:rPr>
          <w:rFonts w:ascii="Times New Roman" w:eastAsia="Times New Roman" w:hAnsi="Times New Roman" w:cs="Times New Roman"/>
          <w:color w:val="000000"/>
          <w:spacing w:val="2"/>
          <w:sz w:val="28"/>
          <w:szCs w:val="28"/>
        </w:rPr>
        <w:t>Алексее-Тенгинского</w:t>
      </w:r>
      <w:r w:rsidRPr="006553EE">
        <w:rPr>
          <w:rFonts w:ascii="Times New Roman" w:eastAsia="Times New Roman" w:hAnsi="Times New Roman" w:cs="Times New Roman"/>
          <w:color w:val="000000"/>
          <w:spacing w:val="2"/>
          <w:sz w:val="28"/>
          <w:szCs w:val="28"/>
        </w:rPr>
        <w:t xml:space="preserve"> сельского поселения Тбилисского района;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наличие городского телефона для приема заявок;</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наличие дополнительного оборудования и инвентаря для производства захоронений и обслуживания территории кладбища;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копию договора со специализированной организацией, имеющей лицензию на утилизацию ТКО.</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16. Оказание гарантированного перечня услуг по погребению в соответствии со статьей 12 </w:t>
      </w:r>
      <w:hyperlink r:id="rId17" w:history="1">
        <w:r w:rsidRPr="006553EE">
          <w:rPr>
            <w:rFonts w:ascii="Times New Roman" w:eastAsia="Times New Roman" w:hAnsi="Times New Roman" w:cs="Times New Roman"/>
            <w:color w:val="000000"/>
            <w:spacing w:val="2"/>
            <w:sz w:val="28"/>
            <w:szCs w:val="28"/>
          </w:rPr>
          <w:t>Федерального закона от 12 января 1996 года N 8-ФЗ "О погребении и похоронном деле"</w:t>
        </w:r>
      </w:hyperlink>
      <w:r w:rsidRPr="006553EE">
        <w:rPr>
          <w:rFonts w:ascii="Times New Roman" w:eastAsia="Times New Roman" w:hAnsi="Times New Roman" w:cs="Times New Roman"/>
          <w:color w:val="000000"/>
          <w:spacing w:val="2"/>
          <w:sz w:val="28"/>
          <w:szCs w:val="28"/>
        </w:rPr>
        <w:t>.</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17. Ведение документации: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proofErr w:type="gramStart"/>
      <w:r w:rsidRPr="006553EE">
        <w:rPr>
          <w:rFonts w:ascii="Times New Roman" w:eastAsia="Times New Roman" w:hAnsi="Times New Roman" w:cs="Times New Roman"/>
          <w:color w:val="000000"/>
          <w:spacing w:val="2"/>
          <w:sz w:val="28"/>
          <w:szCs w:val="28"/>
        </w:rPr>
        <w:t>- журнал учета произведенных захоронений лиц, указанных в статье 12 </w:t>
      </w:r>
      <w:hyperlink r:id="rId18" w:history="1">
        <w:r w:rsidRPr="006553EE">
          <w:rPr>
            <w:rFonts w:ascii="Times New Roman" w:eastAsia="Times New Roman" w:hAnsi="Times New Roman" w:cs="Times New Roman"/>
            <w:color w:val="000000"/>
            <w:spacing w:val="2"/>
            <w:sz w:val="28"/>
            <w:szCs w:val="28"/>
          </w:rPr>
          <w:t>Федерального закона от 12 января 1996 года N 8-ФЗ "О погребении и похоронном деле"</w:t>
        </w:r>
      </w:hyperlink>
      <w:r w:rsidRPr="006553EE">
        <w:rPr>
          <w:rFonts w:ascii="Times New Roman" w:eastAsia="Times New Roman" w:hAnsi="Times New Roman" w:cs="Times New Roman"/>
          <w:color w:val="000000"/>
          <w:spacing w:val="2"/>
          <w:sz w:val="28"/>
          <w:szCs w:val="28"/>
        </w:rPr>
        <w:t>,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roofErr w:type="gramEnd"/>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18. Участником конкурса может быть любое лицо независимо от организационно-правовой формы, формы собственности, места нахождения </w:t>
      </w:r>
      <w:r w:rsidRPr="006553EE">
        <w:rPr>
          <w:rFonts w:ascii="Times New Roman" w:eastAsia="Times New Roman" w:hAnsi="Times New Roman" w:cs="Times New Roman"/>
          <w:color w:val="000000"/>
          <w:spacing w:val="2"/>
          <w:sz w:val="28"/>
          <w:szCs w:val="28"/>
        </w:rPr>
        <w:lastRenderedPageBreak/>
        <w:t>и места происхождения капитала, зарегистрированное в установленном законодательством Российской Федерации порядке. Для участия в конкурсе участники должны своевременно подготовить и подать соответствующую заявку на участие в открытом конкурсе.</w:t>
      </w: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4. Правомочность участников</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19. К участникам устанавливаются следующие обязательные требования: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соответствие участников конкурса требованиям, установленным в разделе 3 данной конкурсной документации;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 </w:t>
      </w:r>
      <w:proofErr w:type="spellStart"/>
      <w:r w:rsidRPr="006553EE">
        <w:rPr>
          <w:rFonts w:ascii="Times New Roman" w:eastAsia="Times New Roman" w:hAnsi="Times New Roman" w:cs="Times New Roman"/>
          <w:color w:val="000000"/>
          <w:spacing w:val="2"/>
          <w:sz w:val="28"/>
          <w:szCs w:val="28"/>
        </w:rPr>
        <w:t>непроведение</w:t>
      </w:r>
      <w:proofErr w:type="spellEnd"/>
      <w:r w:rsidRPr="006553EE">
        <w:rPr>
          <w:rFonts w:ascii="Times New Roman" w:eastAsia="Times New Roman" w:hAnsi="Times New Roman" w:cs="Times New Roman"/>
          <w:color w:val="000000"/>
          <w:spacing w:val="2"/>
          <w:sz w:val="28"/>
          <w:szCs w:val="28"/>
        </w:rPr>
        <w:t xml:space="preserve"> ликвидации участника, а также </w:t>
      </w:r>
      <w:proofErr w:type="spellStart"/>
      <w:r w:rsidRPr="006553EE">
        <w:rPr>
          <w:rFonts w:ascii="Times New Roman" w:eastAsia="Times New Roman" w:hAnsi="Times New Roman" w:cs="Times New Roman"/>
          <w:color w:val="000000"/>
          <w:spacing w:val="2"/>
          <w:sz w:val="28"/>
          <w:szCs w:val="28"/>
        </w:rPr>
        <w:t>непроведение</w:t>
      </w:r>
      <w:proofErr w:type="spellEnd"/>
      <w:r w:rsidRPr="006553EE">
        <w:rPr>
          <w:rFonts w:ascii="Times New Roman" w:eastAsia="Times New Roman" w:hAnsi="Times New Roman" w:cs="Times New Roman"/>
          <w:color w:val="000000"/>
          <w:spacing w:val="2"/>
          <w:sz w:val="28"/>
          <w:szCs w:val="28"/>
        </w:rPr>
        <w:t xml:space="preserve"> в отношении участника процедуры банкротства;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 </w:t>
      </w:r>
      <w:proofErr w:type="spellStart"/>
      <w:r w:rsidRPr="006553EE">
        <w:rPr>
          <w:rFonts w:ascii="Times New Roman" w:eastAsia="Times New Roman" w:hAnsi="Times New Roman" w:cs="Times New Roman"/>
          <w:color w:val="000000"/>
          <w:spacing w:val="2"/>
          <w:sz w:val="28"/>
          <w:szCs w:val="28"/>
        </w:rPr>
        <w:t>неприостановление</w:t>
      </w:r>
      <w:proofErr w:type="spellEnd"/>
      <w:r w:rsidRPr="006553EE">
        <w:rPr>
          <w:rFonts w:ascii="Times New Roman" w:eastAsia="Times New Roman" w:hAnsi="Times New Roman" w:cs="Times New Roman"/>
          <w:color w:val="000000"/>
          <w:spacing w:val="2"/>
          <w:sz w:val="28"/>
          <w:szCs w:val="28"/>
        </w:rPr>
        <w:t xml:space="preserve"> деятельности участника в порядке, предусмотренном </w:t>
      </w:r>
      <w:hyperlink r:id="rId19" w:history="1">
        <w:r w:rsidRPr="006553EE">
          <w:rPr>
            <w:rFonts w:ascii="Times New Roman" w:eastAsia="Times New Roman" w:hAnsi="Times New Roman" w:cs="Times New Roman"/>
            <w:color w:val="000000"/>
            <w:spacing w:val="2"/>
            <w:sz w:val="28"/>
            <w:szCs w:val="28"/>
          </w:rPr>
          <w:t>Кодексом Российской Федерации об административных правонарушениях</w:t>
        </w:r>
      </w:hyperlink>
      <w:r w:rsidRPr="006553EE">
        <w:rPr>
          <w:rFonts w:ascii="Times New Roman" w:eastAsia="Times New Roman" w:hAnsi="Times New Roman" w:cs="Times New Roman"/>
          <w:color w:val="000000"/>
          <w:spacing w:val="2"/>
          <w:sz w:val="28"/>
          <w:szCs w:val="28"/>
        </w:rPr>
        <w:t>, на день рассмотрения заявки на участие в конкурсе;</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5. Порядок внесения изменения в конкурсную документацию</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20. Организатор конкурса вправе внести изменения в настоящую документацию не </w:t>
      </w:r>
      <w:proofErr w:type="gramStart"/>
      <w:r w:rsidRPr="006553EE">
        <w:rPr>
          <w:rFonts w:ascii="Times New Roman" w:eastAsia="Times New Roman" w:hAnsi="Times New Roman" w:cs="Times New Roman"/>
          <w:color w:val="000000"/>
          <w:spacing w:val="2"/>
          <w:sz w:val="28"/>
          <w:szCs w:val="28"/>
        </w:rPr>
        <w:t>позднее</w:t>
      </w:r>
      <w:proofErr w:type="gramEnd"/>
      <w:r w:rsidRPr="006553EE">
        <w:rPr>
          <w:rFonts w:ascii="Times New Roman" w:eastAsia="Times New Roman" w:hAnsi="Times New Roman" w:cs="Times New Roman"/>
          <w:color w:val="000000"/>
          <w:spacing w:val="2"/>
          <w:sz w:val="28"/>
          <w:szCs w:val="28"/>
        </w:rPr>
        <w:t xml:space="preserve"> чем за 20 дней до дня окончания подачи конкурсных заявок.</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21. Любые изменения являются неотъемлемой частью конкурсной документации и на них распространяются все указанные, содержащиеся в конкурсной документации.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22. Извещение о внесении изменения в конкурсную документацию опубликовывается администрацией Алексее-Тенгинского сельского поселения Тбилисского района, размещается на официальном сайте администрации Алексее-Тенгинского сельского поселения Тбилисского района </w:t>
      </w:r>
      <w:r w:rsidRPr="00926AA4">
        <w:rPr>
          <w:rFonts w:ascii="Times New Roman" w:hAnsi="Times New Roman" w:cs="Times New Roman"/>
          <w:sz w:val="28"/>
          <w:szCs w:val="28"/>
        </w:rPr>
        <w:t>http://as-admin.ru</w:t>
      </w:r>
      <w:r>
        <w:rPr>
          <w:rFonts w:ascii="Times New Roman" w:hAnsi="Times New Roman" w:cs="Times New Roman"/>
          <w:sz w:val="28"/>
          <w:szCs w:val="28"/>
          <w:u w:val="single"/>
        </w:rPr>
        <w:t xml:space="preserve"> </w:t>
      </w:r>
      <w:r w:rsidRPr="006553EE">
        <w:rPr>
          <w:rFonts w:ascii="Times New Roman" w:eastAsia="Times New Roman" w:hAnsi="Times New Roman" w:cs="Times New Roman"/>
          <w:color w:val="000000"/>
          <w:spacing w:val="2"/>
          <w:sz w:val="28"/>
          <w:szCs w:val="28"/>
        </w:rPr>
        <w:t>в сети "Интернет", в течение пяти рабочих дней со дня принятия решения о внесении изменения в конкурсную документацию. Организатором конкурса направляются письма всем заинтересованным лицам, которым организатором конкурса была предоставлена конкурсная документация.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23. Организатор конкурса не несет ответственности в случае, если участник не ознакомился с изменениями, внесенными в извещение о </w:t>
      </w:r>
      <w:r w:rsidRPr="006553EE">
        <w:rPr>
          <w:rFonts w:ascii="Times New Roman" w:eastAsia="Times New Roman" w:hAnsi="Times New Roman" w:cs="Times New Roman"/>
          <w:color w:val="000000"/>
          <w:spacing w:val="2"/>
          <w:sz w:val="28"/>
          <w:szCs w:val="28"/>
        </w:rPr>
        <w:lastRenderedPageBreak/>
        <w:t>проведении конкурса и конкурсную документацию, размещенными и опубликованными надлежащим образом.</w:t>
      </w: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6. Порядок предоставления документации. Порядок разъяснения положений конкурсной документации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24.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25. Предоставление конкурсной документации до опубликования и размещения на официальном сайте организатором конкурса извещения о проведении конкурса не допускается.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26. Любое заинтересованное лицо вправе направить в письменной форме с указанием исходящего номера, даты отправления и подписи заинтересованного лица запрос организатору конкурса о разъяснении положений конкурсной документации по адресу, указанному в конкурсной документации.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27. Запрос может быть направлен с момента опубликования извещения о проведении конкурса на официальный сайт администрации Алексее-Тенгинского сельског</w:t>
      </w:r>
      <w:r>
        <w:rPr>
          <w:rFonts w:ascii="Times New Roman" w:eastAsia="Times New Roman" w:hAnsi="Times New Roman" w:cs="Times New Roman"/>
          <w:color w:val="000000"/>
          <w:spacing w:val="2"/>
          <w:sz w:val="28"/>
          <w:szCs w:val="28"/>
        </w:rPr>
        <w:t xml:space="preserve">о поселения Тбилисского района </w:t>
      </w:r>
      <w:hyperlink r:id="rId20" w:history="1">
        <w:r w:rsidRPr="00586F48">
          <w:rPr>
            <w:rStyle w:val="a3"/>
            <w:rFonts w:ascii="Times New Roman" w:hAnsi="Times New Roman" w:cs="Times New Roman"/>
            <w:sz w:val="28"/>
            <w:szCs w:val="28"/>
          </w:rPr>
          <w:t>http://as-admin.ru</w:t>
        </w:r>
      </w:hyperlink>
      <w:r>
        <w:rPr>
          <w:rFonts w:ascii="Times New Roman" w:hAnsi="Times New Roman" w:cs="Times New Roman"/>
          <w:sz w:val="28"/>
          <w:szCs w:val="28"/>
        </w:rPr>
        <w:t xml:space="preserve"> </w:t>
      </w:r>
      <w:r w:rsidRPr="006553EE">
        <w:rPr>
          <w:rFonts w:ascii="Times New Roman" w:eastAsia="Times New Roman" w:hAnsi="Times New Roman" w:cs="Times New Roman"/>
          <w:color w:val="000000"/>
          <w:spacing w:val="2"/>
          <w:sz w:val="28"/>
          <w:szCs w:val="28"/>
        </w:rPr>
        <w:t>в сети "Интернет".</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28. В течение 2 рабочих дней со дня поступления запроса организатором конкурса направляются соответствующему лицу в письменной форме разъяснения положений конкурсной документации.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29. Запросы, поступившие </w:t>
      </w:r>
      <w:proofErr w:type="gramStart"/>
      <w:r w:rsidRPr="006553EE">
        <w:rPr>
          <w:rFonts w:ascii="Times New Roman" w:eastAsia="Times New Roman" w:hAnsi="Times New Roman" w:cs="Times New Roman"/>
          <w:color w:val="000000"/>
          <w:spacing w:val="2"/>
          <w:sz w:val="28"/>
          <w:szCs w:val="28"/>
        </w:rPr>
        <w:t>позднее</w:t>
      </w:r>
      <w:proofErr w:type="gramEnd"/>
      <w:r w:rsidRPr="006553EE">
        <w:rPr>
          <w:rFonts w:ascii="Times New Roman" w:eastAsia="Times New Roman" w:hAnsi="Times New Roman" w:cs="Times New Roman"/>
          <w:color w:val="000000"/>
          <w:spacing w:val="2"/>
          <w:sz w:val="28"/>
          <w:szCs w:val="28"/>
        </w:rPr>
        <w:t xml:space="preserve"> чем за 5 рабочих дней до дня окончания подачи заявок, не рассматриваются.</w:t>
      </w: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7. Порядок отказа от проведения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30. Организатор конкурса, опубликовавший и разместивший извещение о проведении конкурса на официальном сайте Администрации </w:t>
      </w:r>
      <w:r>
        <w:rPr>
          <w:rFonts w:ascii="Times New Roman" w:eastAsia="Times New Roman" w:hAnsi="Times New Roman" w:cs="Times New Roman"/>
          <w:color w:val="000000"/>
          <w:spacing w:val="2"/>
          <w:sz w:val="28"/>
          <w:szCs w:val="28"/>
        </w:rPr>
        <w:t>Алексее-Тенгинского</w:t>
      </w:r>
      <w:r w:rsidRPr="006553EE">
        <w:rPr>
          <w:rFonts w:ascii="Times New Roman" w:eastAsia="Times New Roman" w:hAnsi="Times New Roman" w:cs="Times New Roman"/>
          <w:color w:val="000000"/>
          <w:spacing w:val="2"/>
          <w:sz w:val="28"/>
          <w:szCs w:val="28"/>
        </w:rPr>
        <w:t xml:space="preserve"> сельского поселения Тбилисского района </w:t>
      </w:r>
      <w:hyperlink r:id="rId21" w:history="1">
        <w:r w:rsidRPr="00586F48">
          <w:rPr>
            <w:rStyle w:val="a3"/>
            <w:rFonts w:ascii="Times New Roman" w:hAnsi="Times New Roman" w:cs="Times New Roman"/>
            <w:sz w:val="28"/>
            <w:szCs w:val="28"/>
          </w:rPr>
          <w:t>http://as-admin.ru</w:t>
        </w:r>
      </w:hyperlink>
      <w:r w:rsidRPr="006553EE">
        <w:rPr>
          <w:rFonts w:ascii="Times New Roman" w:eastAsia="Times New Roman" w:hAnsi="Times New Roman" w:cs="Times New Roman"/>
          <w:color w:val="000000"/>
          <w:spacing w:val="2"/>
          <w:sz w:val="28"/>
          <w:szCs w:val="28"/>
        </w:rPr>
        <w:t xml:space="preserve"> в сети "Интернет", вправе отказаться от его проведения не позднее, чем за 15 дней до даты окончания срока подачи конкурсных заявок.</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31. Извещение об отказе от проведения конкурса размещается на официальном сайте Администрации </w:t>
      </w:r>
      <w:r>
        <w:rPr>
          <w:rFonts w:ascii="Times New Roman" w:eastAsia="Times New Roman" w:hAnsi="Times New Roman" w:cs="Times New Roman"/>
          <w:color w:val="000000"/>
          <w:spacing w:val="2"/>
          <w:sz w:val="28"/>
          <w:szCs w:val="28"/>
        </w:rPr>
        <w:t>Алексее-Тенгинского</w:t>
      </w:r>
      <w:r w:rsidRPr="006553EE">
        <w:rPr>
          <w:rFonts w:ascii="Times New Roman" w:eastAsia="Times New Roman" w:hAnsi="Times New Roman" w:cs="Times New Roman"/>
          <w:color w:val="000000"/>
          <w:spacing w:val="2"/>
          <w:sz w:val="28"/>
          <w:szCs w:val="28"/>
        </w:rPr>
        <w:t xml:space="preserve"> сельского поселения Тбилисского района </w:t>
      </w:r>
      <w:hyperlink r:id="rId22" w:history="1">
        <w:r w:rsidRPr="00586F48">
          <w:rPr>
            <w:rStyle w:val="a3"/>
            <w:rFonts w:ascii="Times New Roman" w:hAnsi="Times New Roman" w:cs="Times New Roman"/>
            <w:sz w:val="28"/>
            <w:szCs w:val="28"/>
          </w:rPr>
          <w:t>http://as-admin.ru</w:t>
        </w:r>
      </w:hyperlink>
      <w:r w:rsidRPr="006553EE">
        <w:rPr>
          <w:rFonts w:ascii="Times New Roman" w:eastAsia="Times New Roman" w:hAnsi="Times New Roman" w:cs="Times New Roman"/>
          <w:color w:val="000000"/>
          <w:spacing w:val="2"/>
          <w:sz w:val="28"/>
          <w:szCs w:val="28"/>
        </w:rPr>
        <w:t xml:space="preserve"> в сети "Интернет", в течение 2 дней со дня принятия решения об отказе.</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32. В течение 2 дней со дня принятия решения об отказе от проведения конкурса организатором конкурса вскрываются конверты с конкурсными заявками, и всем соискателям, подавшим конкурсные заявки, направляются соответствующие уведомления.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8. Перечень документации в состав заявки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lastRenderedPageBreak/>
        <w:t>33. Заявка, подготовленная участником, должна содержать следующие документы:</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33.1. Заявка на участие в открытом конкурсе (Приложение 1).</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33.2. Опись документов, с нумерацией их порядка (Приложение 2).</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33.3. Анкета участника (заполненная) (Приложение 3) с приложением следующих документов:</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а) документ, подтверждающий правовой статус участника: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для юридических лиц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для индивидуальных предпринимателей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б) документы, подтверждающие правомочность лица, подписавшего конкурсное предложение:</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в случае</w:t>
      </w:r>
      <w:proofErr w:type="gramStart"/>
      <w:r w:rsidRPr="006553EE">
        <w:rPr>
          <w:rFonts w:ascii="Times New Roman" w:eastAsia="Times New Roman" w:hAnsi="Times New Roman" w:cs="Times New Roman"/>
          <w:color w:val="000000"/>
          <w:spacing w:val="2"/>
          <w:sz w:val="28"/>
          <w:szCs w:val="28"/>
        </w:rPr>
        <w:t>,</w:t>
      </w:r>
      <w:proofErr w:type="gramEnd"/>
      <w:r w:rsidRPr="006553EE">
        <w:rPr>
          <w:rFonts w:ascii="Times New Roman" w:eastAsia="Times New Roman" w:hAnsi="Times New Roman" w:cs="Times New Roman"/>
          <w:color w:val="000000"/>
          <w:spacing w:val="2"/>
          <w:sz w:val="28"/>
          <w:szCs w:val="28"/>
        </w:rPr>
        <w:t xml:space="preserve"> если конкурсное предложение подписал руководитель юридического лица - участника, то предоставляются документы, подтверждающие правомочность руководителя действовать от имени юридического лица в соответствии с учредительными документами, заверенные подписью руководителя и печатью юридического лица копии: приказ о приеме на работу (вступление в должность) руководителя;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в случае</w:t>
      </w:r>
      <w:proofErr w:type="gramStart"/>
      <w:r w:rsidRPr="006553EE">
        <w:rPr>
          <w:rFonts w:ascii="Times New Roman" w:eastAsia="Times New Roman" w:hAnsi="Times New Roman" w:cs="Times New Roman"/>
          <w:color w:val="000000"/>
          <w:spacing w:val="2"/>
          <w:sz w:val="28"/>
          <w:szCs w:val="28"/>
        </w:rPr>
        <w:t>,</w:t>
      </w:r>
      <w:proofErr w:type="gramEnd"/>
      <w:r w:rsidRPr="006553EE">
        <w:rPr>
          <w:rFonts w:ascii="Times New Roman" w:eastAsia="Times New Roman" w:hAnsi="Times New Roman" w:cs="Times New Roman"/>
          <w:color w:val="000000"/>
          <w:spacing w:val="2"/>
          <w:sz w:val="28"/>
          <w:szCs w:val="28"/>
        </w:rPr>
        <w:t xml:space="preserve"> если конкурсное предложение подписано не руководителем юридического лица - участника или не физическим лицом - участником (индивидуальным предпринимателем), предоставляется: нотариально заверенная копия или оригинал доверенности на право подписания конкурсного предложения; приказ о приеме на работу (вступления в должность) руководителя;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в) копия учредительного договора (протокола), копия устава - в случае наличия;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г) свидетельство о постановке на учет в налоговом органе (копия);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proofErr w:type="gramStart"/>
      <w:r w:rsidRPr="006553EE">
        <w:rPr>
          <w:rFonts w:ascii="Times New Roman" w:eastAsia="Times New Roman" w:hAnsi="Times New Roman" w:cs="Times New Roman"/>
          <w:color w:val="000000"/>
          <w:spacing w:val="2"/>
          <w:sz w:val="28"/>
          <w:szCs w:val="28"/>
        </w:rPr>
        <w:t>д) копии форм бухгалтерской отчетности N 1 "Бухгалтерский баланс" и N 2 "Отчет о прибылях и убытках" за предыдущий отчетный период; копию налоговой декларации по налогу, уплачиваемому в связи с применением упрощенной системы налогообложения за предыдущий отчетный период, копии документов должны быть заверены в установленном законом порядке в налоговом органе по месту постановки участника на налоговый учет;</w:t>
      </w:r>
      <w:proofErr w:type="gramEnd"/>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е) акт сверки или справка, выданная ИФНС России о состоянии расчетов с бюджетами всех уровней и внебюджетными фондами за прошедший год, либо справка налогового органа об отсутствии (наличии) у участника задолженности по начисленным налогам, сборам и иным </w:t>
      </w:r>
      <w:r w:rsidRPr="006553EE">
        <w:rPr>
          <w:rFonts w:ascii="Times New Roman" w:eastAsia="Times New Roman" w:hAnsi="Times New Roman" w:cs="Times New Roman"/>
          <w:color w:val="000000"/>
          <w:spacing w:val="2"/>
          <w:sz w:val="28"/>
          <w:szCs w:val="28"/>
        </w:rPr>
        <w:lastRenderedPageBreak/>
        <w:t>обязательным платежам в бюджеты любого уровня или государственные внебюджетные фонды;</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ж) правоустанавливающие документы на помещения, необходимые для организации приемных пунктов заказов от населения;</w:t>
      </w:r>
    </w:p>
    <w:p w:rsidR="00407575" w:rsidRPr="007900F2"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з) копии аттестатов приемщиков заказов (агентов).</w:t>
      </w: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9. Инструкция по заполнению заявки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34. Заявка оформляется участником в письменной форме. Документы в составе заявки обязательно находятся в порядке, предусмотренном настоящей Конкурсной документацией.</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35. Конкурсное предложение по Приложению 4, установленное настоящей Конкурсной документацией, должно быть подписано лицом, имеющим полномочия для его подписания от имени участника.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36.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37. Копии документов должны быть заверены в нотариальном порядке в случае, если указание на это содержится в настоящей конкурсной документации.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38. Использование факсимиле недопустимо, в противном случае такие документы считаются не имеющими юридической силы. Документ в состав заявки, предоставленной с нарушением требований, будет считаться не имеющим юридической силы.</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39. Все страницы заявки должны быть пронумерованы, скреплены печатью и заверены подписью уполномоченного лица участника - юридического лица и собственноручно заверены участником - физическим лицом. Оригиналы документов, выданных соответствующими уполномоченными органами (организациями), должны быть пронумерованы, но не заверяются подписью уполномоченного лица участника - юридического лица и собственноручно заверены участником - физическим лицом. Документы в заявки прошиваются нитью, скрепляются печатью участника и подписываются участником, либо уполномоченным лицом участника с указанием на обороте последнего листа количества страниц.</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40. Непредставление необходимых документов в составе заявки, наличие в таких документах недостоверных сведений является основанием отклонения заявок на участие в конкурсе, поданных участником. </w:t>
      </w:r>
      <w:proofErr w:type="gramStart"/>
      <w:r w:rsidRPr="006553EE">
        <w:rPr>
          <w:rFonts w:ascii="Times New Roman" w:eastAsia="Times New Roman" w:hAnsi="Times New Roman" w:cs="Times New Roman"/>
          <w:color w:val="000000"/>
          <w:spacing w:val="2"/>
          <w:sz w:val="28"/>
          <w:szCs w:val="28"/>
        </w:rPr>
        <w:t xml:space="preserve">При этом в </w:t>
      </w:r>
      <w:r w:rsidRPr="006553EE">
        <w:rPr>
          <w:rFonts w:ascii="Times New Roman" w:eastAsia="Times New Roman" w:hAnsi="Times New Roman" w:cs="Times New Roman"/>
          <w:color w:val="000000"/>
          <w:spacing w:val="2"/>
          <w:sz w:val="28"/>
          <w:szCs w:val="28"/>
        </w:rPr>
        <w:lastRenderedPageBreak/>
        <w:t xml:space="preserve">случае установления недостоверности сведений, содержащихся в документах, предоставленных участником в состав заявки на участие в конкурсе, такой участник может быть отстранен конкурсной комиссией от участия в конкурсе на любом этапе его проведения, в том числе на этапе заключения муниципального контракта на оказание услуг по вопросам похоронного дела на территории </w:t>
      </w:r>
      <w:r>
        <w:rPr>
          <w:rFonts w:ascii="Times New Roman" w:eastAsia="Times New Roman" w:hAnsi="Times New Roman" w:cs="Times New Roman"/>
          <w:color w:val="000000"/>
          <w:spacing w:val="2"/>
          <w:sz w:val="28"/>
          <w:szCs w:val="28"/>
        </w:rPr>
        <w:t>Алексее-Тенгинского</w:t>
      </w:r>
      <w:r w:rsidRPr="006553EE">
        <w:rPr>
          <w:rFonts w:ascii="Times New Roman" w:eastAsia="Times New Roman" w:hAnsi="Times New Roman" w:cs="Times New Roman"/>
          <w:color w:val="000000"/>
          <w:spacing w:val="2"/>
          <w:sz w:val="28"/>
          <w:szCs w:val="28"/>
        </w:rPr>
        <w:t xml:space="preserve"> сельского поселения Тбилисского района.</w:t>
      </w:r>
      <w:proofErr w:type="gramEnd"/>
    </w:p>
    <w:p w:rsidR="00407575" w:rsidRPr="006553EE" w:rsidRDefault="00407575" w:rsidP="00407575">
      <w:pPr>
        <w:shd w:val="clear" w:color="auto" w:fill="FFFFFF"/>
        <w:jc w:val="both"/>
        <w:textAlignment w:val="baseline"/>
        <w:outlineLvl w:val="2"/>
        <w:rPr>
          <w:rFonts w:ascii="Times New Roman" w:eastAsia="Times New Roman" w:hAnsi="Times New Roman" w:cs="Times New Roman"/>
          <w:b/>
          <w:color w:val="000000"/>
          <w:spacing w:val="2"/>
          <w:sz w:val="28"/>
          <w:szCs w:val="28"/>
        </w:rPr>
      </w:pP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10. Порядок оформления конвертов с заявками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41. Конкурсная заявка предоставляется в запечатанном двойном конверте и помещается во внутренний конверт. На внешнем и внутреннем конвертах должно быть указано:</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наименование предмета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 слова "не вскрывать </w:t>
      </w:r>
      <w:proofErr w:type="gramStart"/>
      <w:r w:rsidRPr="006553EE">
        <w:rPr>
          <w:rFonts w:ascii="Times New Roman" w:eastAsia="Times New Roman" w:hAnsi="Times New Roman" w:cs="Times New Roman"/>
          <w:color w:val="000000"/>
          <w:spacing w:val="2"/>
          <w:sz w:val="28"/>
          <w:szCs w:val="28"/>
        </w:rPr>
        <w:t>до</w:t>
      </w:r>
      <w:proofErr w:type="gramEnd"/>
      <w:r w:rsidRPr="006553EE">
        <w:rPr>
          <w:rFonts w:ascii="Times New Roman" w:eastAsia="Times New Roman" w:hAnsi="Times New Roman" w:cs="Times New Roman"/>
          <w:color w:val="000000"/>
          <w:spacing w:val="2"/>
          <w:sz w:val="28"/>
          <w:szCs w:val="28"/>
        </w:rPr>
        <w:t xml:space="preserve">", </w:t>
      </w:r>
      <w:proofErr w:type="gramStart"/>
      <w:r w:rsidRPr="006553EE">
        <w:rPr>
          <w:rFonts w:ascii="Times New Roman" w:eastAsia="Times New Roman" w:hAnsi="Times New Roman" w:cs="Times New Roman"/>
          <w:color w:val="000000"/>
          <w:spacing w:val="2"/>
          <w:sz w:val="28"/>
          <w:szCs w:val="28"/>
        </w:rPr>
        <w:t>с</w:t>
      </w:r>
      <w:proofErr w:type="gramEnd"/>
      <w:r w:rsidRPr="006553EE">
        <w:rPr>
          <w:rFonts w:ascii="Times New Roman" w:eastAsia="Times New Roman" w:hAnsi="Times New Roman" w:cs="Times New Roman"/>
          <w:color w:val="000000"/>
          <w:spacing w:val="2"/>
          <w:sz w:val="28"/>
          <w:szCs w:val="28"/>
        </w:rPr>
        <w:t xml:space="preserve"> указанием времени и даты вскрытия конвертов, установленных извещением о проведении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наименование организатора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адрес места подачи заявок на участие в конкурсе.</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42.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43. Секретарь комиссии принимает и регистрирует только запечатанный внешний конверт в порядке, предусмотренном настоящей Конкурсной документацией.</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44. На внутреннем конверте необходимо указать наименование организации участника, адрес, а также фамилия, имя, отчество и подпись лица, имеющего право отозвать заявку. Внутренний конверт на местах склейки должен быть подписан участником - индивидуальным предпринимателем или руководителем участника - юридического лица или иным уполномоченным лицом и пропечатан печатью участника.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45. Участники, подающие заявки, организатор конкурса обязаны обеспечить конфиденциальность сведений,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46. Если конверт с заявками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конверта.</w:t>
      </w:r>
    </w:p>
    <w:p w:rsidR="00407575" w:rsidRPr="006553EE" w:rsidRDefault="00407575" w:rsidP="00407575">
      <w:pPr>
        <w:shd w:val="clear" w:color="auto" w:fill="FFFFFF"/>
        <w:textAlignment w:val="baseline"/>
        <w:outlineLvl w:val="2"/>
        <w:rPr>
          <w:rFonts w:ascii="Times New Roman" w:eastAsia="Times New Roman" w:hAnsi="Times New Roman" w:cs="Times New Roman"/>
          <w:b/>
          <w:color w:val="000000"/>
          <w:spacing w:val="2"/>
          <w:sz w:val="28"/>
          <w:szCs w:val="28"/>
        </w:rPr>
      </w:pP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11. Порядок подачи заявок. Порядок в</w:t>
      </w:r>
      <w:r>
        <w:rPr>
          <w:rFonts w:ascii="Times New Roman" w:eastAsia="Times New Roman" w:hAnsi="Times New Roman" w:cs="Times New Roman"/>
          <w:b/>
          <w:color w:val="000000"/>
          <w:spacing w:val="2"/>
          <w:sz w:val="28"/>
          <w:szCs w:val="28"/>
        </w:rPr>
        <w:t>несения изменений в поданные за</w:t>
      </w:r>
      <w:r w:rsidRPr="006553EE">
        <w:rPr>
          <w:rFonts w:ascii="Times New Roman" w:eastAsia="Times New Roman" w:hAnsi="Times New Roman" w:cs="Times New Roman"/>
          <w:b/>
          <w:color w:val="000000"/>
          <w:spacing w:val="2"/>
          <w:sz w:val="28"/>
          <w:szCs w:val="28"/>
        </w:rPr>
        <w:t>явки. Отзыв заявок</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47. Срок окончания приема заявок составляет не менее тридцати дней со дня опубликования извещения о проведении конкурса. Окончание срока приема и подачи заявок указывается в извещении о проведении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lastRenderedPageBreak/>
        <w:t>48. 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49. Заявки на участие в конкурсе, направленные по почте и поступившие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опоздавшими.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50. 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51. Лицу, вручившему конверт с заявкой на участие в конкурсе, секретарем комиссии выдается расписка в получении конверта с заявкой на участие в конкурсе. Расписка должна содержать регистрационный номер заявки на участие в конкурсе, дату, время, способ подачи, подпись, расшифровку подписи должностного лица (секретаря комиссии), получившего конверт с заявкой, указанные в Журнале регистрации заявок на участие в конкурсе. </w:t>
      </w:r>
      <w:proofErr w:type="gramStart"/>
      <w:r w:rsidRPr="006553EE">
        <w:rPr>
          <w:rFonts w:ascii="Times New Roman" w:eastAsia="Times New Roman" w:hAnsi="Times New Roman" w:cs="Times New Roman"/>
          <w:color w:val="000000"/>
          <w:spacing w:val="2"/>
          <w:sz w:val="28"/>
          <w:szCs w:val="28"/>
        </w:rPr>
        <w:t>В случае поступления конверта с заявкой на участие</w:t>
      </w:r>
      <w:r>
        <w:rPr>
          <w:rFonts w:ascii="Times New Roman" w:eastAsia="Times New Roman" w:hAnsi="Times New Roman" w:cs="Times New Roman"/>
          <w:color w:val="000000"/>
          <w:spacing w:val="2"/>
          <w:sz w:val="28"/>
          <w:szCs w:val="28"/>
        </w:rPr>
        <w:t xml:space="preserve"> в конкурсе по почте</w:t>
      </w:r>
      <w:proofErr w:type="gramEnd"/>
      <w:r>
        <w:rPr>
          <w:rFonts w:ascii="Times New Roman" w:eastAsia="Times New Roman" w:hAnsi="Times New Roman" w:cs="Times New Roman"/>
          <w:color w:val="000000"/>
          <w:spacing w:val="2"/>
          <w:sz w:val="28"/>
          <w:szCs w:val="28"/>
        </w:rPr>
        <w:t xml:space="preserve"> расписка не</w:t>
      </w:r>
      <w:r w:rsidRPr="006553EE">
        <w:rPr>
          <w:rFonts w:ascii="Times New Roman" w:eastAsia="Times New Roman" w:hAnsi="Times New Roman" w:cs="Times New Roman"/>
          <w:color w:val="000000"/>
          <w:spacing w:val="2"/>
          <w:sz w:val="28"/>
          <w:szCs w:val="28"/>
        </w:rPr>
        <w:t xml:space="preserve"> выдается.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52. Участник, подавший заявку на участие в конкурсе, вправе отозвать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отзыве своей заявки. В </w:t>
      </w:r>
      <w:proofErr w:type="gramStart"/>
      <w:r w:rsidRPr="006553EE">
        <w:rPr>
          <w:rFonts w:ascii="Times New Roman" w:eastAsia="Times New Roman" w:hAnsi="Times New Roman" w:cs="Times New Roman"/>
          <w:color w:val="000000"/>
          <w:spacing w:val="2"/>
          <w:sz w:val="28"/>
          <w:szCs w:val="28"/>
        </w:rPr>
        <w:t>которой</w:t>
      </w:r>
      <w:proofErr w:type="gramEnd"/>
      <w:r w:rsidRPr="006553EE">
        <w:rPr>
          <w:rFonts w:ascii="Times New Roman" w:eastAsia="Times New Roman" w:hAnsi="Times New Roman" w:cs="Times New Roman"/>
          <w:color w:val="000000"/>
          <w:spacing w:val="2"/>
          <w:sz w:val="28"/>
          <w:szCs w:val="28"/>
        </w:rPr>
        <w:t xml:space="preserve"> содержится следующая информация: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уведомление об отзыве заявки;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наименование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способ подачи заявок;</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наименование участника.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53. </w:t>
      </w:r>
      <w:proofErr w:type="gramStart"/>
      <w:r w:rsidRPr="006553EE">
        <w:rPr>
          <w:rFonts w:ascii="Times New Roman" w:eastAsia="Times New Roman" w:hAnsi="Times New Roman" w:cs="Times New Roman"/>
          <w:color w:val="000000"/>
          <w:spacing w:val="2"/>
          <w:sz w:val="28"/>
          <w:szCs w:val="28"/>
        </w:rPr>
        <w:t>При наличии у участника соответствующей информации в заявлении об отзыве заявки на участие</w:t>
      </w:r>
      <w:proofErr w:type="gramEnd"/>
      <w:r w:rsidRPr="006553EE">
        <w:rPr>
          <w:rFonts w:ascii="Times New Roman" w:eastAsia="Times New Roman" w:hAnsi="Times New Roman" w:cs="Times New Roman"/>
          <w:color w:val="000000"/>
          <w:spacing w:val="2"/>
          <w:sz w:val="28"/>
          <w:szCs w:val="28"/>
        </w:rPr>
        <w:t xml:space="preserve"> в конкурсе указываются: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регистрационный номер заявки на участие в конкурсе;</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дата и время поступления заявки на участие в конкурсе.</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54. Заявление об отказе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w:t>
      </w:r>
    </w:p>
    <w:p w:rsidR="00407575" w:rsidRPr="006553EE" w:rsidRDefault="00407575" w:rsidP="00407575">
      <w:pPr>
        <w:shd w:val="clear" w:color="auto" w:fill="FFFFFF"/>
        <w:textAlignment w:val="baseline"/>
        <w:outlineLvl w:val="2"/>
        <w:rPr>
          <w:rFonts w:ascii="Times New Roman" w:eastAsia="Times New Roman" w:hAnsi="Times New Roman" w:cs="Times New Roman"/>
          <w:b/>
          <w:color w:val="000000"/>
          <w:spacing w:val="2"/>
          <w:sz w:val="28"/>
          <w:szCs w:val="28"/>
        </w:rPr>
      </w:pP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12. Порядок вскрытия конвертов с заявками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55. Участники, подавшие заявки, или их уполномоченные представители вправе присутствовать при вскрытии конвертов с заявками.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56. 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w:t>
      </w:r>
      <w:r w:rsidRPr="006553EE">
        <w:rPr>
          <w:rFonts w:ascii="Times New Roman" w:eastAsia="Times New Roman" w:hAnsi="Times New Roman" w:cs="Times New Roman"/>
          <w:color w:val="000000"/>
          <w:spacing w:val="2"/>
          <w:sz w:val="28"/>
          <w:szCs w:val="28"/>
        </w:rPr>
        <w:lastRenderedPageBreak/>
        <w:t>участника и составленную по форме, содержащейся в конкурсной документации.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57. 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58. Участники и уполномоченные представители участников, пожелавшие принять участие в процедуре вскрытия конвертов с заявками, должны также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59. Публично в день, во время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заявкам.</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60. С момента начала процедуры вскрытия конвертов (вскрытия первого внешнего конверта) участника не имеют права подать заявки, изменить или отозвать поданные заявки.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61. Конкурсная комиссия проверяет сохранность внешнего конверта перед вскрытием. Представители участников, присутствующие на процедуре вскрытия конвертов, также могут удостовериться в сохранности предоставленных документов.</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62. Наименование (для юридического лица), фамилия, имя, отчество (для индивидуального предпринимателя) и почтовый адрес каждого участника, </w:t>
      </w:r>
      <w:proofErr w:type="gramStart"/>
      <w:r w:rsidRPr="006553EE">
        <w:rPr>
          <w:rFonts w:ascii="Times New Roman" w:eastAsia="Times New Roman" w:hAnsi="Times New Roman" w:cs="Times New Roman"/>
          <w:color w:val="000000"/>
          <w:spacing w:val="2"/>
          <w:sz w:val="28"/>
          <w:szCs w:val="28"/>
        </w:rPr>
        <w:t>конверт</w:t>
      </w:r>
      <w:proofErr w:type="gramEnd"/>
      <w:r w:rsidRPr="006553EE">
        <w:rPr>
          <w:rFonts w:ascii="Times New Roman" w:eastAsia="Times New Roman" w:hAnsi="Times New Roman" w:cs="Times New Roman"/>
          <w:color w:val="000000"/>
          <w:spacing w:val="2"/>
          <w:sz w:val="28"/>
          <w:szCs w:val="28"/>
        </w:rPr>
        <w:t xml:space="preserve">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заявкой.</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63. 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 При этом не допускается изменение заявки.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64. Конкурсная комиссия не вправе предъявлять дополнительные требования к участникам. Не допускается изменять указанные в настоящей конкурсной документации требования к участникам.</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65. Протокол вскрытия конвертов с заявками на участие в конкурсе ведется конкурсной комиссией. Указанный протокол размещается организатором конкурса в течение 3-х дней с момента его подписания на официальном сайте </w:t>
      </w:r>
      <w:r>
        <w:rPr>
          <w:rFonts w:ascii="Times New Roman" w:eastAsia="Times New Roman" w:hAnsi="Times New Roman" w:cs="Times New Roman"/>
          <w:color w:val="000000"/>
          <w:spacing w:val="2"/>
          <w:sz w:val="28"/>
          <w:szCs w:val="28"/>
        </w:rPr>
        <w:t>Алексее-Тенгинского</w:t>
      </w:r>
      <w:r w:rsidRPr="006553EE">
        <w:rPr>
          <w:rFonts w:ascii="Times New Roman" w:eastAsia="Times New Roman" w:hAnsi="Times New Roman" w:cs="Times New Roman"/>
          <w:color w:val="000000"/>
          <w:spacing w:val="2"/>
          <w:sz w:val="28"/>
          <w:szCs w:val="28"/>
        </w:rPr>
        <w:t xml:space="preserve"> сельского поселения Тбилисского района </w:t>
      </w:r>
      <w:hyperlink r:id="rId23" w:history="1">
        <w:r w:rsidRPr="00586F48">
          <w:rPr>
            <w:rStyle w:val="a3"/>
            <w:rFonts w:ascii="Times New Roman" w:hAnsi="Times New Roman" w:cs="Times New Roman"/>
            <w:sz w:val="28"/>
            <w:szCs w:val="28"/>
          </w:rPr>
          <w:t>http://as-admin.ru</w:t>
        </w:r>
      </w:hyperlink>
      <w:r w:rsidRPr="006553EE">
        <w:rPr>
          <w:rFonts w:ascii="Times New Roman" w:eastAsia="Times New Roman" w:hAnsi="Times New Roman" w:cs="Times New Roman"/>
          <w:color w:val="000000"/>
          <w:spacing w:val="2"/>
          <w:sz w:val="28"/>
          <w:szCs w:val="28"/>
        </w:rPr>
        <w:t xml:space="preserve"> в сети "Интернет".</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66. В случае</w:t>
      </w:r>
      <w:proofErr w:type="gramStart"/>
      <w:r w:rsidRPr="006553EE">
        <w:rPr>
          <w:rFonts w:ascii="Times New Roman" w:eastAsia="Times New Roman" w:hAnsi="Times New Roman" w:cs="Times New Roman"/>
          <w:color w:val="000000"/>
          <w:spacing w:val="2"/>
          <w:sz w:val="28"/>
          <w:szCs w:val="28"/>
        </w:rPr>
        <w:t>,</w:t>
      </w:r>
      <w:proofErr w:type="gramEnd"/>
      <w:r w:rsidRPr="006553EE">
        <w:rPr>
          <w:rFonts w:ascii="Times New Roman" w:eastAsia="Times New Roman" w:hAnsi="Times New Roman" w:cs="Times New Roman"/>
          <w:color w:val="000000"/>
          <w:spacing w:val="2"/>
          <w:sz w:val="28"/>
          <w:szCs w:val="28"/>
        </w:rPr>
        <w:t xml:space="preserve"> если по окончании срока подачи конкурсных заявок подана только одна заявка, конверт с указанной заявкой вскрывается и </w:t>
      </w:r>
      <w:r w:rsidRPr="006553EE">
        <w:rPr>
          <w:rFonts w:ascii="Times New Roman" w:eastAsia="Times New Roman" w:hAnsi="Times New Roman" w:cs="Times New Roman"/>
          <w:color w:val="000000"/>
          <w:spacing w:val="2"/>
          <w:sz w:val="28"/>
          <w:szCs w:val="28"/>
        </w:rPr>
        <w:lastRenderedPageBreak/>
        <w:t>указанная заявка рассматривается в порядке, установленном настоящим положением.</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67. В случае</w:t>
      </w:r>
      <w:proofErr w:type="gramStart"/>
      <w:r w:rsidRPr="006553EE">
        <w:rPr>
          <w:rFonts w:ascii="Times New Roman" w:eastAsia="Times New Roman" w:hAnsi="Times New Roman" w:cs="Times New Roman"/>
          <w:color w:val="000000"/>
          <w:spacing w:val="2"/>
          <w:sz w:val="28"/>
          <w:szCs w:val="28"/>
        </w:rPr>
        <w:t>,</w:t>
      </w:r>
      <w:proofErr w:type="gramEnd"/>
      <w:r w:rsidRPr="006553EE">
        <w:rPr>
          <w:rFonts w:ascii="Times New Roman" w:eastAsia="Times New Roman" w:hAnsi="Times New Roman" w:cs="Times New Roman"/>
          <w:color w:val="000000"/>
          <w:spacing w:val="2"/>
          <w:sz w:val="28"/>
          <w:szCs w:val="28"/>
        </w:rPr>
        <w:t xml:space="preserve"> если указанная заявка соответствует требованиям и условиям, предусмотренным конкурсной документацией, участнику, подавшему единственную заявку, направляется проект договора в порядке, установленном настоящим положением.</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68. Соискатель несет все расходы, связанные с подготовкой и подачей конкурсной заявки, а организатор конкурса не </w:t>
      </w:r>
      <w:proofErr w:type="gramStart"/>
      <w:r w:rsidRPr="006553EE">
        <w:rPr>
          <w:rFonts w:ascii="Times New Roman" w:eastAsia="Times New Roman" w:hAnsi="Times New Roman" w:cs="Times New Roman"/>
          <w:color w:val="000000"/>
          <w:spacing w:val="2"/>
          <w:sz w:val="28"/>
          <w:szCs w:val="28"/>
        </w:rPr>
        <w:t>несет обязанности</w:t>
      </w:r>
      <w:proofErr w:type="gramEnd"/>
      <w:r w:rsidRPr="006553EE">
        <w:rPr>
          <w:rFonts w:ascii="Times New Roman" w:eastAsia="Times New Roman" w:hAnsi="Times New Roman" w:cs="Times New Roman"/>
          <w:color w:val="000000"/>
          <w:spacing w:val="2"/>
          <w:sz w:val="28"/>
          <w:szCs w:val="28"/>
        </w:rPr>
        <w:t xml:space="preserve"> по возмещению указанных расходов независимо от характера проведения и результатов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69. Подача конкурсной заявки является подтверждением согласия соискателя участвовать в конкурсе в порядке и на условиях, установленных настоящим положением.</w:t>
      </w:r>
    </w:p>
    <w:p w:rsidR="00407575"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p>
    <w:p w:rsidR="00407575"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13. Рассмотрение заявок на участие в конкурсе и допуск к участию в конкурсе</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70. Конкурсная комиссия рассматривает заявки на участие в конкурсе на соответствие требованиям, установленным конкурсной документацией.</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71. Срок рассмотрения заявок на участие в конкурсе не может превышать двадцати дней со дня вскрытия конвертов с заявками на участие в конкурсе.</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72. На основании результатов рассмотрения заявок конкурсной комиссией принимается решение:</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о допуске к участию в конкурсе претендента (о признании претендента, подавшего заявку, участником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об отказе в допуске претендента к участию.</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73. Претендент не допускается до участия в конкурсе в случае:</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несоответствия участника установленным требованиям;</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несоответствия заявки на участие в конкурсе требованиям конкурсной документации.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74. В случае установления недостоверных сведений, содержащихся в документах, предоставленных участником, конкурсная комиссия вправе отстранить его от участия в конкурсе на любом этапе его проведения.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75.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w:t>
      </w:r>
      <w:r w:rsidRPr="006553EE">
        <w:rPr>
          <w:rFonts w:ascii="Times New Roman" w:eastAsia="Times New Roman" w:hAnsi="Times New Roman" w:cs="Times New Roman"/>
          <w:color w:val="000000"/>
          <w:spacing w:val="2"/>
          <w:sz w:val="28"/>
          <w:szCs w:val="28"/>
        </w:rPr>
        <w:lastRenderedPageBreak/>
        <w:t xml:space="preserve">претендента к участию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Pr>
          <w:rFonts w:ascii="Times New Roman" w:eastAsia="Times New Roman" w:hAnsi="Times New Roman" w:cs="Times New Roman"/>
          <w:color w:val="000000"/>
          <w:spacing w:val="2"/>
          <w:sz w:val="28"/>
          <w:szCs w:val="28"/>
        </w:rPr>
        <w:t>Алексее-Тенгинского</w:t>
      </w:r>
      <w:r w:rsidRPr="006553EE">
        <w:rPr>
          <w:rFonts w:ascii="Times New Roman" w:eastAsia="Times New Roman" w:hAnsi="Times New Roman" w:cs="Times New Roman"/>
          <w:color w:val="000000"/>
          <w:spacing w:val="2"/>
          <w:sz w:val="28"/>
          <w:szCs w:val="28"/>
        </w:rPr>
        <w:t xml:space="preserve"> сельского поселения Тбилисского района </w:t>
      </w:r>
      <w:hyperlink r:id="rId24" w:history="1">
        <w:r w:rsidRPr="00586F48">
          <w:rPr>
            <w:rStyle w:val="a3"/>
            <w:rFonts w:ascii="Times New Roman" w:hAnsi="Times New Roman" w:cs="Times New Roman"/>
            <w:sz w:val="28"/>
            <w:szCs w:val="28"/>
          </w:rPr>
          <w:t>http://as-admin.ru</w:t>
        </w:r>
      </w:hyperlink>
      <w:r w:rsidRPr="006553EE">
        <w:rPr>
          <w:rFonts w:ascii="Times New Roman" w:eastAsia="Times New Roman" w:hAnsi="Times New Roman" w:cs="Times New Roman"/>
          <w:color w:val="000000"/>
          <w:spacing w:val="2"/>
          <w:sz w:val="28"/>
          <w:szCs w:val="28"/>
        </w:rPr>
        <w:t xml:space="preserve"> в сети "Интернет".</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76. Претендентам, подавшим заявки на участие в конкурсе и не допущенным к участию в конкурсе, направляется уведомление о принятых конкурсной комиссией решениях не позднее дня, следующего за днем подписания указанного протокола.</w:t>
      </w: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14. Критерии и порядок оценки заявок</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77. Оценка и сопоставление заявок участников конкурса проводится в сроки, указанные в извещении о проведении конкурса и конкурсной документации. Сроки оценки и сопоставления заявок участников конкурса не должны превышать более десяти дней </w:t>
      </w:r>
      <w:proofErr w:type="gramStart"/>
      <w:r w:rsidRPr="006553EE">
        <w:rPr>
          <w:rFonts w:ascii="Times New Roman" w:eastAsia="Times New Roman" w:hAnsi="Times New Roman" w:cs="Times New Roman"/>
          <w:color w:val="000000"/>
          <w:spacing w:val="2"/>
          <w:sz w:val="28"/>
          <w:szCs w:val="28"/>
        </w:rPr>
        <w:t>с даты подписания</w:t>
      </w:r>
      <w:proofErr w:type="gramEnd"/>
      <w:r w:rsidRPr="006553EE">
        <w:rPr>
          <w:rFonts w:ascii="Times New Roman" w:eastAsia="Times New Roman" w:hAnsi="Times New Roman" w:cs="Times New Roman"/>
          <w:color w:val="000000"/>
          <w:spacing w:val="2"/>
          <w:sz w:val="28"/>
          <w:szCs w:val="28"/>
        </w:rPr>
        <w:t xml:space="preserve"> протокола рассмотрения заявок.</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78. 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79. Оценка заявок участников производится на основе балльной шкалы. По каждому из критериев членами конкурсной комиссии выставляются либо выводятся баллы в соответствии с Критериями оценки конкурсных заявок.</w:t>
      </w:r>
    </w:p>
    <w:tbl>
      <w:tblPr>
        <w:tblW w:w="0" w:type="auto"/>
        <w:tblInd w:w="-284" w:type="dxa"/>
        <w:tblCellMar>
          <w:left w:w="0" w:type="dxa"/>
          <w:right w:w="0" w:type="dxa"/>
        </w:tblCellMar>
        <w:tblLook w:val="04A0" w:firstRow="1" w:lastRow="0" w:firstColumn="1" w:lastColumn="0" w:noHBand="0" w:noVBand="1"/>
      </w:tblPr>
      <w:tblGrid>
        <w:gridCol w:w="4142"/>
        <w:gridCol w:w="2201"/>
        <w:gridCol w:w="3296"/>
      </w:tblGrid>
      <w:tr w:rsidR="00407575" w:rsidRPr="001503FF" w:rsidTr="00EE1481">
        <w:trPr>
          <w:trHeight w:val="15"/>
        </w:trPr>
        <w:tc>
          <w:tcPr>
            <w:tcW w:w="4142" w:type="dxa"/>
            <w:hideMark/>
          </w:tcPr>
          <w:p w:rsidR="00407575" w:rsidRPr="001503FF" w:rsidRDefault="00407575" w:rsidP="00EE1481">
            <w:pPr>
              <w:rPr>
                <w:rFonts w:ascii="Times New Roman" w:eastAsia="Times New Roman" w:hAnsi="Times New Roman" w:cs="Times New Roman"/>
                <w:sz w:val="2"/>
                <w:szCs w:val="24"/>
              </w:rPr>
            </w:pPr>
          </w:p>
        </w:tc>
        <w:tc>
          <w:tcPr>
            <w:tcW w:w="2201" w:type="dxa"/>
            <w:hideMark/>
          </w:tcPr>
          <w:p w:rsidR="00407575" w:rsidRPr="001503FF" w:rsidRDefault="00407575" w:rsidP="00EE1481">
            <w:pPr>
              <w:rPr>
                <w:rFonts w:ascii="Times New Roman" w:eastAsia="Times New Roman" w:hAnsi="Times New Roman" w:cs="Times New Roman"/>
                <w:sz w:val="2"/>
                <w:szCs w:val="24"/>
              </w:rPr>
            </w:pPr>
          </w:p>
        </w:tc>
        <w:tc>
          <w:tcPr>
            <w:tcW w:w="3296" w:type="dxa"/>
            <w:hideMark/>
          </w:tcPr>
          <w:p w:rsidR="00407575" w:rsidRPr="001503FF" w:rsidRDefault="00407575" w:rsidP="00EE1481">
            <w:pPr>
              <w:rPr>
                <w:rFonts w:ascii="Times New Roman" w:eastAsia="Times New Roman" w:hAnsi="Times New Roman" w:cs="Times New Roman"/>
                <w:sz w:val="2"/>
                <w:szCs w:val="24"/>
              </w:rPr>
            </w:pPr>
          </w:p>
        </w:tc>
      </w:tr>
      <w:tr w:rsidR="00407575" w:rsidRPr="004D74EF" w:rsidTr="00EE1481">
        <w:tc>
          <w:tcPr>
            <w:tcW w:w="4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jc w:val="cente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Наименование и содержание критериев</w:t>
            </w:r>
          </w:p>
        </w:tc>
        <w:tc>
          <w:tcPr>
            <w:tcW w:w="2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jc w:val="cente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Максимальное количество баллов</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jc w:val="cente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Примечание</w:t>
            </w:r>
          </w:p>
        </w:tc>
      </w:tr>
      <w:tr w:rsidR="00407575" w:rsidRPr="004D74EF" w:rsidTr="00EE1481">
        <w:tc>
          <w:tcPr>
            <w:tcW w:w="4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1. Сроки (период) предоставления услуг с момента обращения (количество часов)</w:t>
            </w:r>
          </w:p>
        </w:tc>
        <w:tc>
          <w:tcPr>
            <w:tcW w:w="2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30 баллов</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Минимальный срок предоставления услуг оценивается в 30 баллов. Следующий по увеличению времени минус 10 баллов</w:t>
            </w:r>
          </w:p>
        </w:tc>
      </w:tr>
      <w:tr w:rsidR="00407575" w:rsidRPr="004D74EF" w:rsidTr="00EE1481">
        <w:tc>
          <w:tcPr>
            <w:tcW w:w="4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 xml:space="preserve">2. </w:t>
            </w:r>
            <w:proofErr w:type="gramStart"/>
            <w:r w:rsidRPr="006553EE">
              <w:rPr>
                <w:rFonts w:ascii="Times New Roman" w:eastAsia="Times New Roman" w:hAnsi="Times New Roman" w:cs="Times New Roman"/>
                <w:color w:val="000000"/>
                <w:sz w:val="21"/>
                <w:szCs w:val="21"/>
              </w:rPr>
              <w:t>Объем и стоимость предоставления услуг по гарантированному перечню по прей</w:t>
            </w:r>
            <w:r w:rsidRPr="0039663F">
              <w:rPr>
                <w:rFonts w:ascii="Times New Roman" w:eastAsia="Times New Roman" w:hAnsi="Times New Roman" w:cs="Times New Roman"/>
                <w:sz w:val="21"/>
                <w:szCs w:val="21"/>
              </w:rPr>
              <w:t xml:space="preserve">скуранту цен, утвержденному на момент объявления конкурса (стоимость услуг 5945,27/5256,26 рублей, </w:t>
            </w:r>
            <w:r w:rsidRPr="008D4BDB">
              <w:rPr>
                <w:rFonts w:ascii="Times New Roman" w:eastAsia="Times New Roman" w:hAnsi="Times New Roman" w:cs="Times New Roman"/>
                <w:color w:val="000000"/>
                <w:sz w:val="21"/>
                <w:szCs w:val="21"/>
              </w:rPr>
              <w:t>утвержденная</w:t>
            </w:r>
            <w:r w:rsidRPr="008D4BDB">
              <w:rPr>
                <w:rFonts w:ascii="Times New Roman" w:eastAsia="Times New Roman" w:hAnsi="Times New Roman" w:cs="Times New Roman"/>
                <w:color w:val="000000"/>
                <w:sz w:val="21"/>
              </w:rPr>
              <w:t xml:space="preserve">  </w:t>
            </w:r>
            <w:r w:rsidRPr="008D4BDB">
              <w:rPr>
                <w:rFonts w:ascii="Times New Roman" w:eastAsia="Times New Roman" w:hAnsi="Times New Roman" w:cs="Times New Roman"/>
                <w:color w:val="000000"/>
                <w:sz w:val="21"/>
                <w:u w:val="single"/>
              </w:rPr>
              <w:t>Решением Совета Алексее-Тенгинского сельского поселения Тбилисского района № 194 от 01.02.2019 года</w:t>
            </w:r>
            <w:proofErr w:type="gramEnd"/>
          </w:p>
        </w:tc>
        <w:tc>
          <w:tcPr>
            <w:tcW w:w="2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10 баллов</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Наличие - 10 баллов. Отсутствие - 0 баллов</w:t>
            </w:r>
          </w:p>
        </w:tc>
      </w:tr>
      <w:tr w:rsidR="00407575" w:rsidRPr="004D74EF" w:rsidTr="00EE1481">
        <w:tc>
          <w:tcPr>
            <w:tcW w:w="4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3. Наличие специализированного транспорта для предоставления услуг по захоронению, по благоустройству и содержанию кладбищ</w:t>
            </w:r>
          </w:p>
        </w:tc>
        <w:tc>
          <w:tcPr>
            <w:tcW w:w="2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5 баллов за каждую единицу техники</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Специализированным транспортом считается - катафалк, грузовой автомобиль, экскаватор, оценивается в 5 баллов</w:t>
            </w:r>
          </w:p>
        </w:tc>
      </w:tr>
      <w:tr w:rsidR="00407575" w:rsidRPr="004D74EF" w:rsidTr="00EE1481">
        <w:tc>
          <w:tcPr>
            <w:tcW w:w="4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4. Наличие персонала (на основании трудового договора) для оказания услуг</w:t>
            </w:r>
          </w:p>
        </w:tc>
        <w:tc>
          <w:tcPr>
            <w:tcW w:w="2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5 баллов за каждого работающего</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rPr>
                <w:rFonts w:ascii="Times New Roman" w:eastAsia="Times New Roman" w:hAnsi="Times New Roman" w:cs="Times New Roman"/>
                <w:color w:val="000000"/>
                <w:sz w:val="24"/>
                <w:szCs w:val="24"/>
              </w:rPr>
            </w:pPr>
          </w:p>
        </w:tc>
      </w:tr>
      <w:tr w:rsidR="00407575" w:rsidRPr="004D74EF" w:rsidTr="00EE1481">
        <w:tc>
          <w:tcPr>
            <w:tcW w:w="4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5. Наличие помещения для приема заявок</w:t>
            </w:r>
          </w:p>
        </w:tc>
        <w:tc>
          <w:tcPr>
            <w:tcW w:w="2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10 баллов</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Наличие помещения для приема заявок - 10 баллов. Отсутствие помещения - 0 баллов</w:t>
            </w:r>
          </w:p>
        </w:tc>
      </w:tr>
      <w:tr w:rsidR="00407575" w:rsidRPr="004D74EF" w:rsidTr="00EE1481">
        <w:tc>
          <w:tcPr>
            <w:tcW w:w="4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 xml:space="preserve">6. Наличие прямой телефонной связи для </w:t>
            </w:r>
            <w:r w:rsidRPr="006553EE">
              <w:rPr>
                <w:rFonts w:ascii="Times New Roman" w:eastAsia="Times New Roman" w:hAnsi="Times New Roman" w:cs="Times New Roman"/>
                <w:color w:val="000000"/>
                <w:sz w:val="21"/>
                <w:szCs w:val="21"/>
              </w:rPr>
              <w:lastRenderedPageBreak/>
              <w:t>приема заявок</w:t>
            </w:r>
          </w:p>
        </w:tc>
        <w:tc>
          <w:tcPr>
            <w:tcW w:w="2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lastRenderedPageBreak/>
              <w:t>10 баллов</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 xml:space="preserve">Наличие прямой телефонной </w:t>
            </w:r>
            <w:r w:rsidRPr="006553EE">
              <w:rPr>
                <w:rFonts w:ascii="Times New Roman" w:eastAsia="Times New Roman" w:hAnsi="Times New Roman" w:cs="Times New Roman"/>
                <w:color w:val="000000"/>
                <w:sz w:val="21"/>
                <w:szCs w:val="21"/>
              </w:rPr>
              <w:lastRenderedPageBreak/>
              <w:t>связи - 10 баллов.</w:t>
            </w:r>
          </w:p>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Отсутствие - 0 баллов</w:t>
            </w:r>
          </w:p>
        </w:tc>
      </w:tr>
      <w:tr w:rsidR="00407575" w:rsidRPr="004D74EF" w:rsidTr="00EE1481">
        <w:tc>
          <w:tcPr>
            <w:tcW w:w="4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lastRenderedPageBreak/>
              <w:t>7. Наличие материально-технической базы для изготовления предметов похоронного ритуала</w:t>
            </w:r>
          </w:p>
        </w:tc>
        <w:tc>
          <w:tcPr>
            <w:tcW w:w="2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20 баллов</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Наличие материально-технической базы для изготовления предметов похоронного ритуала - 20 баллов. Наличие договоров на изготовление или приобретение предметов похоронного ритуала - 10 баллов</w:t>
            </w:r>
          </w:p>
        </w:tc>
      </w:tr>
      <w:tr w:rsidR="00407575" w:rsidRPr="004D74EF" w:rsidTr="00EE1481">
        <w:tc>
          <w:tcPr>
            <w:tcW w:w="4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8. Предоставление дополнительных услуг (не указанных, в целях исполнения статьи 12</w:t>
            </w:r>
            <w:r w:rsidRPr="006553EE">
              <w:rPr>
                <w:rFonts w:ascii="Times New Roman" w:eastAsia="Times New Roman" w:hAnsi="Times New Roman" w:cs="Times New Roman"/>
                <w:color w:val="000000"/>
                <w:sz w:val="21"/>
              </w:rPr>
              <w:t> </w:t>
            </w:r>
            <w:hyperlink r:id="rId25" w:history="1">
              <w:r w:rsidRPr="006553EE">
                <w:rPr>
                  <w:rFonts w:ascii="Times New Roman" w:eastAsia="Times New Roman" w:hAnsi="Times New Roman" w:cs="Times New Roman"/>
                  <w:color w:val="000000"/>
                  <w:sz w:val="21"/>
                  <w:u w:val="single"/>
                </w:rPr>
                <w:t>Федерального закона от 12 января 1996 года N 8-ФЗ</w:t>
              </w:r>
            </w:hyperlink>
            <w:r w:rsidRPr="006553EE">
              <w:rPr>
                <w:rFonts w:ascii="Times New Roman" w:eastAsia="Times New Roman" w:hAnsi="Times New Roman" w:cs="Times New Roman"/>
                <w:color w:val="000000"/>
                <w:sz w:val="21"/>
                <w:szCs w:val="21"/>
              </w:rPr>
              <w:t>), из них:</w:t>
            </w:r>
          </w:p>
        </w:tc>
        <w:tc>
          <w:tcPr>
            <w:tcW w:w="2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rPr>
                <w:rFonts w:ascii="Times New Roman" w:eastAsia="Times New Roman" w:hAnsi="Times New Roman" w:cs="Times New Roman"/>
                <w:color w:val="000000"/>
                <w:sz w:val="24"/>
                <w:szCs w:val="24"/>
              </w:rPr>
            </w:pPr>
          </w:p>
        </w:tc>
        <w:tc>
          <w:tcPr>
            <w:tcW w:w="3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Каждая дополнительная услуга оценивается в 5 баллов</w:t>
            </w:r>
          </w:p>
        </w:tc>
      </w:tr>
      <w:tr w:rsidR="00407575" w:rsidRPr="004D74EF" w:rsidTr="00EE1481">
        <w:tc>
          <w:tcPr>
            <w:tcW w:w="4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 уход за заброшенными могилами</w:t>
            </w:r>
          </w:p>
        </w:tc>
        <w:tc>
          <w:tcPr>
            <w:tcW w:w="2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5 баллов</w:t>
            </w:r>
          </w:p>
        </w:tc>
        <w:tc>
          <w:tcPr>
            <w:tcW w:w="3296" w:type="dxa"/>
            <w:tcBorders>
              <w:top w:val="nil"/>
              <w:left w:val="single" w:sz="6" w:space="0" w:color="000000"/>
              <w:bottom w:val="nil"/>
              <w:right w:val="single" w:sz="6" w:space="0" w:color="000000"/>
            </w:tcBorders>
            <w:tcMar>
              <w:top w:w="0" w:type="dxa"/>
              <w:left w:w="149" w:type="dxa"/>
              <w:bottom w:w="0" w:type="dxa"/>
              <w:right w:w="149" w:type="dxa"/>
            </w:tcMar>
            <w:hideMark/>
          </w:tcPr>
          <w:p w:rsidR="00407575" w:rsidRPr="006553EE" w:rsidRDefault="00407575" w:rsidP="00EE1481">
            <w:pPr>
              <w:rPr>
                <w:rFonts w:ascii="Times New Roman" w:eastAsia="Times New Roman" w:hAnsi="Times New Roman" w:cs="Times New Roman"/>
                <w:color w:val="000000"/>
                <w:sz w:val="24"/>
                <w:szCs w:val="24"/>
              </w:rPr>
            </w:pPr>
          </w:p>
        </w:tc>
      </w:tr>
      <w:tr w:rsidR="00407575" w:rsidRPr="004D74EF" w:rsidTr="00EE1481">
        <w:tc>
          <w:tcPr>
            <w:tcW w:w="4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 другие услуги (описать)</w:t>
            </w:r>
          </w:p>
        </w:tc>
        <w:tc>
          <w:tcPr>
            <w:tcW w:w="2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5 баллов за каждую услугу</w:t>
            </w:r>
          </w:p>
        </w:tc>
        <w:tc>
          <w:tcPr>
            <w:tcW w:w="3296" w:type="dxa"/>
            <w:tcBorders>
              <w:top w:val="nil"/>
              <w:left w:val="single" w:sz="6" w:space="0" w:color="000000"/>
              <w:bottom w:val="nil"/>
              <w:right w:val="single" w:sz="6" w:space="0" w:color="000000"/>
            </w:tcBorders>
            <w:tcMar>
              <w:top w:w="0" w:type="dxa"/>
              <w:left w:w="149" w:type="dxa"/>
              <w:bottom w:w="0" w:type="dxa"/>
              <w:right w:w="149" w:type="dxa"/>
            </w:tcMar>
            <w:hideMark/>
          </w:tcPr>
          <w:p w:rsidR="00407575" w:rsidRPr="006553EE" w:rsidRDefault="00407575" w:rsidP="00EE1481">
            <w:pPr>
              <w:rPr>
                <w:rFonts w:ascii="Times New Roman" w:eastAsia="Times New Roman" w:hAnsi="Times New Roman" w:cs="Times New Roman"/>
                <w:color w:val="000000"/>
                <w:sz w:val="24"/>
                <w:szCs w:val="24"/>
              </w:rPr>
            </w:pPr>
          </w:p>
        </w:tc>
      </w:tr>
      <w:tr w:rsidR="00407575" w:rsidRPr="004D74EF" w:rsidTr="00EE1481">
        <w:tc>
          <w:tcPr>
            <w:tcW w:w="4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 xml:space="preserve">9. Опыт работы Участника в сфере оказания ритуальных услуг (количество лет </w:t>
            </w:r>
            <w:proofErr w:type="gramStart"/>
            <w:r w:rsidRPr="006553EE">
              <w:rPr>
                <w:rFonts w:ascii="Times New Roman" w:eastAsia="Times New Roman" w:hAnsi="Times New Roman" w:cs="Times New Roman"/>
                <w:color w:val="000000"/>
                <w:sz w:val="21"/>
                <w:szCs w:val="21"/>
              </w:rPr>
              <w:t>согласно выписки</w:t>
            </w:r>
            <w:proofErr w:type="gramEnd"/>
            <w:r w:rsidRPr="006553EE">
              <w:rPr>
                <w:rFonts w:ascii="Times New Roman" w:eastAsia="Times New Roman" w:hAnsi="Times New Roman" w:cs="Times New Roman"/>
                <w:color w:val="000000"/>
                <w:sz w:val="21"/>
                <w:szCs w:val="21"/>
              </w:rPr>
              <w:t xml:space="preserve"> из ЕГРЮЛ и ЕГРИП)</w:t>
            </w:r>
          </w:p>
        </w:tc>
        <w:tc>
          <w:tcPr>
            <w:tcW w:w="2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30 баллов</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Максимальный опыт работы в сфере оказания ритуальных услуг оценивается в 30 баллов. Следующий по уменьшению срока работы в сфере ритуальных услуг минус 10 баллов</w:t>
            </w:r>
          </w:p>
        </w:tc>
      </w:tr>
      <w:tr w:rsidR="00407575" w:rsidRPr="004D74EF" w:rsidTr="00EE1481">
        <w:tc>
          <w:tcPr>
            <w:tcW w:w="4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10. Технические возможности исполнения муниципального контракта</w:t>
            </w:r>
          </w:p>
        </w:tc>
        <w:tc>
          <w:tcPr>
            <w:tcW w:w="2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20 баллов</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Отсутствие - 0 баллов</w:t>
            </w:r>
          </w:p>
        </w:tc>
      </w:tr>
      <w:tr w:rsidR="00407575" w:rsidRPr="004D74EF" w:rsidTr="00EE1481">
        <w:tc>
          <w:tcPr>
            <w:tcW w:w="4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11. Концепция совершенствования деятельности</w:t>
            </w:r>
          </w:p>
        </w:tc>
        <w:tc>
          <w:tcPr>
            <w:tcW w:w="2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20 баллов</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Описать свою видимость развития и совершенствования развития ритуальных услуг в части статьи 12</w:t>
            </w:r>
            <w:r w:rsidRPr="006553EE">
              <w:rPr>
                <w:rFonts w:ascii="Times New Roman" w:eastAsia="Times New Roman" w:hAnsi="Times New Roman" w:cs="Times New Roman"/>
                <w:color w:val="000000"/>
                <w:sz w:val="21"/>
              </w:rPr>
              <w:t> </w:t>
            </w:r>
            <w:hyperlink r:id="rId26" w:history="1">
              <w:r w:rsidRPr="006553EE">
                <w:rPr>
                  <w:rFonts w:ascii="Times New Roman" w:eastAsia="Times New Roman" w:hAnsi="Times New Roman" w:cs="Times New Roman"/>
                  <w:color w:val="000000"/>
                  <w:sz w:val="21"/>
                  <w:u w:val="single"/>
                </w:rPr>
                <w:t>Федерального закона от 12.01.1996 N 8-ФЗ</w:t>
              </w:r>
            </w:hyperlink>
            <w:r w:rsidRPr="006553EE">
              <w:rPr>
                <w:rFonts w:ascii="Times New Roman" w:eastAsia="Times New Roman" w:hAnsi="Times New Roman" w:cs="Times New Roman"/>
                <w:color w:val="000000"/>
                <w:sz w:val="21"/>
                <w:szCs w:val="21"/>
              </w:rPr>
              <w:t>, наиболее значимые - 20 баллов.</w:t>
            </w:r>
          </w:p>
          <w:p w:rsidR="00407575" w:rsidRPr="006553EE" w:rsidRDefault="00407575" w:rsidP="00EE1481">
            <w:pPr>
              <w:textAlignment w:val="baseline"/>
              <w:rPr>
                <w:rFonts w:ascii="Times New Roman" w:eastAsia="Times New Roman" w:hAnsi="Times New Roman" w:cs="Times New Roman"/>
                <w:color w:val="000000"/>
                <w:sz w:val="21"/>
                <w:szCs w:val="21"/>
              </w:rPr>
            </w:pPr>
            <w:r w:rsidRPr="006553EE">
              <w:rPr>
                <w:rFonts w:ascii="Times New Roman" w:eastAsia="Times New Roman" w:hAnsi="Times New Roman" w:cs="Times New Roman"/>
                <w:color w:val="000000"/>
                <w:sz w:val="21"/>
                <w:szCs w:val="21"/>
              </w:rPr>
              <w:t>Следующий по значимости минус 10 баллов</w:t>
            </w:r>
          </w:p>
        </w:tc>
      </w:tr>
    </w:tbl>
    <w:p w:rsidR="00407575" w:rsidRPr="006553EE" w:rsidRDefault="00407575" w:rsidP="00407575">
      <w:pPr>
        <w:shd w:val="clear" w:color="auto" w:fill="FFFFFF"/>
        <w:jc w:val="both"/>
        <w:textAlignment w:val="baseline"/>
        <w:rPr>
          <w:rFonts w:ascii="Times New Roman" w:eastAsia="Times New Roman" w:hAnsi="Times New Roman" w:cs="Times New Roman"/>
          <w:color w:val="000000"/>
          <w:spacing w:val="2"/>
          <w:sz w:val="21"/>
          <w:szCs w:val="21"/>
        </w:rPr>
      </w:pP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80. </w:t>
      </w:r>
      <w:proofErr w:type="gramStart"/>
      <w:r w:rsidRPr="006553EE">
        <w:rPr>
          <w:rFonts w:ascii="Times New Roman" w:eastAsia="Times New Roman" w:hAnsi="Times New Roman" w:cs="Times New Roman"/>
          <w:color w:val="000000"/>
          <w:spacing w:val="2"/>
          <w:sz w:val="28"/>
          <w:szCs w:val="28"/>
        </w:rPr>
        <w:t>Конкурсная комиссия ведет протокол оценки и сопоставление заявок на участие в конкурсе, в котором должны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заявок, о принятом на основании результатов оценки и сопоставления заявок на</w:t>
      </w:r>
      <w:proofErr w:type="gramEnd"/>
      <w:r w:rsidRPr="006553EE">
        <w:rPr>
          <w:rFonts w:ascii="Times New Roman" w:eastAsia="Times New Roman" w:hAnsi="Times New Roman" w:cs="Times New Roman"/>
          <w:color w:val="000000"/>
          <w:spacing w:val="2"/>
          <w:sz w:val="28"/>
          <w:szCs w:val="28"/>
        </w:rPr>
        <w:t xml:space="preserve">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договоров не подлежит раскрытию участникам конкурса или любым иным лицам, не имеющим официального </w:t>
      </w:r>
      <w:r w:rsidRPr="006553EE">
        <w:rPr>
          <w:rFonts w:ascii="Times New Roman" w:eastAsia="Times New Roman" w:hAnsi="Times New Roman" w:cs="Times New Roman"/>
          <w:color w:val="000000"/>
          <w:spacing w:val="2"/>
          <w:sz w:val="28"/>
          <w:szCs w:val="28"/>
        </w:rPr>
        <w:lastRenderedPageBreak/>
        <w:t>отношения к этому процессу, до того, пока не будет объявлен победитель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15. Порядок определения победителя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81. Победитель конкурса определяется: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по результатам рассмотрения заявок участников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по итогам оценки и сопоставления заявок участников конкурса, на основании критериев оценки заявок.</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82. Срок рассмотрения заявок участников конкурсной комиссией не должен превышать двадцати дней со дня вскрытия конвертов с заявками.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83. Конкурсная комиссия при рассмотрении заявок:</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проверяет правильность оформления заявок в соответствии с формальными требованиями настоящей конкурсной документации;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проверяет достоверность сведений, содержащихся в документах, представленных участникам в заявке;</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проверяет участников на соответствие требованиям, установленным настоящей конкурсной документацией к участникам конкурса.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84. Заявкой, в основном отвечающей формальным требованиям, установленным конкурсной документацией, считается та, которая соответствует всем положениям, условиям конкурсной документации и не содержит существенных отклонений или оговорок.</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85. Комиссия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какого-либо участника конкурса, полученный им в результате проведения оценки и сопоставления заявок.</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86. В случае установления недостоверности сведений, содержащихся в документах, представленных участником в соответствии с настоящей конкурсной документацией, организатор конкурса, конкурсная комиссия вправе отстранить такого участника от участия в конкурсе на любом этапе.</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87. 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 установленным конкурсной документацией, и признании участников конкурса, подавших такие заявки, проигравшими конкурс.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членами конкурсной комиссии.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88. Протокол должен содержать сведения о результатах рассмотрения заявок участников конкурса. В случае принятия решения о признании участников конкурсов проигравшими конку</w:t>
      </w:r>
      <w:proofErr w:type="gramStart"/>
      <w:r w:rsidRPr="006553EE">
        <w:rPr>
          <w:rFonts w:ascii="Times New Roman" w:eastAsia="Times New Roman" w:hAnsi="Times New Roman" w:cs="Times New Roman"/>
          <w:color w:val="000000"/>
          <w:spacing w:val="2"/>
          <w:sz w:val="28"/>
          <w:szCs w:val="28"/>
        </w:rPr>
        <w:t>рс в пр</w:t>
      </w:r>
      <w:proofErr w:type="gramEnd"/>
      <w:r w:rsidRPr="006553EE">
        <w:rPr>
          <w:rFonts w:ascii="Times New Roman" w:eastAsia="Times New Roman" w:hAnsi="Times New Roman" w:cs="Times New Roman"/>
          <w:color w:val="000000"/>
          <w:spacing w:val="2"/>
          <w:sz w:val="28"/>
          <w:szCs w:val="28"/>
        </w:rPr>
        <w:t>отокол приводится обоснование принятого решения.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89. Указанный протокол в течение 2 рабочих дней </w:t>
      </w:r>
      <w:proofErr w:type="gramStart"/>
      <w:r w:rsidRPr="006553EE">
        <w:rPr>
          <w:rFonts w:ascii="Times New Roman" w:eastAsia="Times New Roman" w:hAnsi="Times New Roman" w:cs="Times New Roman"/>
          <w:color w:val="000000"/>
          <w:spacing w:val="2"/>
          <w:sz w:val="28"/>
          <w:szCs w:val="28"/>
        </w:rPr>
        <w:t>с даты подписания</w:t>
      </w:r>
      <w:proofErr w:type="gramEnd"/>
      <w:r w:rsidRPr="006553EE">
        <w:rPr>
          <w:rFonts w:ascii="Times New Roman" w:eastAsia="Times New Roman" w:hAnsi="Times New Roman" w:cs="Times New Roman"/>
          <w:color w:val="000000"/>
          <w:spacing w:val="2"/>
          <w:sz w:val="28"/>
          <w:szCs w:val="28"/>
        </w:rPr>
        <w:t xml:space="preserve"> размещается организатором конкурса на официальном сайте </w:t>
      </w:r>
      <w:r>
        <w:rPr>
          <w:rFonts w:ascii="Times New Roman" w:eastAsia="Times New Roman" w:hAnsi="Times New Roman" w:cs="Times New Roman"/>
          <w:color w:val="000000"/>
          <w:spacing w:val="2"/>
          <w:sz w:val="28"/>
          <w:szCs w:val="28"/>
        </w:rPr>
        <w:t>Алексее-</w:t>
      </w:r>
      <w:r>
        <w:rPr>
          <w:rFonts w:ascii="Times New Roman" w:eastAsia="Times New Roman" w:hAnsi="Times New Roman" w:cs="Times New Roman"/>
          <w:color w:val="000000"/>
          <w:spacing w:val="2"/>
          <w:sz w:val="28"/>
          <w:szCs w:val="28"/>
        </w:rPr>
        <w:lastRenderedPageBreak/>
        <w:t>Тенгинского</w:t>
      </w:r>
      <w:r w:rsidRPr="006553EE">
        <w:rPr>
          <w:rFonts w:ascii="Times New Roman" w:eastAsia="Times New Roman" w:hAnsi="Times New Roman" w:cs="Times New Roman"/>
          <w:color w:val="000000"/>
          <w:spacing w:val="2"/>
          <w:sz w:val="28"/>
          <w:szCs w:val="28"/>
        </w:rPr>
        <w:t xml:space="preserve"> сельского поселения Тбилисского района </w:t>
      </w:r>
      <w:hyperlink r:id="rId27" w:history="1">
        <w:r w:rsidRPr="00586F48">
          <w:rPr>
            <w:rStyle w:val="a3"/>
            <w:rFonts w:ascii="Times New Roman" w:hAnsi="Times New Roman" w:cs="Times New Roman"/>
            <w:sz w:val="28"/>
            <w:szCs w:val="28"/>
          </w:rPr>
          <w:t>http://as-admin.ru</w:t>
        </w:r>
      </w:hyperlink>
      <w:r w:rsidRPr="006553EE">
        <w:rPr>
          <w:rFonts w:ascii="Times New Roman" w:eastAsia="Times New Roman" w:hAnsi="Times New Roman" w:cs="Times New Roman"/>
          <w:color w:val="000000"/>
          <w:spacing w:val="2"/>
          <w:sz w:val="28"/>
          <w:szCs w:val="28"/>
        </w:rPr>
        <w:t xml:space="preserve"> в сети "Интернет".</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90. Участникам конкурса, признанным проигравшими конкурс, направляется уведомление о принятых конкурсной комиссией решениях не позднее дня, следующего за днем подписания указанного протокола.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91. В случае</w:t>
      </w:r>
      <w:proofErr w:type="gramStart"/>
      <w:r w:rsidRPr="006553EE">
        <w:rPr>
          <w:rFonts w:ascii="Times New Roman" w:eastAsia="Times New Roman" w:hAnsi="Times New Roman" w:cs="Times New Roman"/>
          <w:color w:val="000000"/>
          <w:spacing w:val="2"/>
          <w:sz w:val="28"/>
          <w:szCs w:val="28"/>
        </w:rPr>
        <w:t>,</w:t>
      </w:r>
      <w:proofErr w:type="gramEnd"/>
      <w:r w:rsidRPr="006553EE">
        <w:rPr>
          <w:rFonts w:ascii="Times New Roman" w:eastAsia="Times New Roman" w:hAnsi="Times New Roman" w:cs="Times New Roman"/>
          <w:color w:val="000000"/>
          <w:spacing w:val="2"/>
          <w:sz w:val="28"/>
          <w:szCs w:val="28"/>
        </w:rPr>
        <w:t xml:space="preserve"> если на основании результатов рассмотрения заявок конкурсной комиссией принято решение о признании всех участников конкурса, подавших заявки, проигравшими конкурс, конкурс признается несостоявшимся.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92. В случае</w:t>
      </w:r>
      <w:proofErr w:type="gramStart"/>
      <w:r w:rsidRPr="006553EE">
        <w:rPr>
          <w:rFonts w:ascii="Times New Roman" w:eastAsia="Times New Roman" w:hAnsi="Times New Roman" w:cs="Times New Roman"/>
          <w:color w:val="000000"/>
          <w:spacing w:val="2"/>
          <w:sz w:val="28"/>
          <w:szCs w:val="28"/>
        </w:rPr>
        <w:t>,</w:t>
      </w:r>
      <w:proofErr w:type="gramEnd"/>
      <w:r w:rsidRPr="006553EE">
        <w:rPr>
          <w:rFonts w:ascii="Times New Roman" w:eastAsia="Times New Roman" w:hAnsi="Times New Roman" w:cs="Times New Roman"/>
          <w:color w:val="000000"/>
          <w:spacing w:val="2"/>
          <w:sz w:val="28"/>
          <w:szCs w:val="28"/>
        </w:rPr>
        <w:t xml:space="preserve"> если по результатам рассмотрения заявок конкурсной комиссией принято решение о соответствии двух и более заявок требованиям, установленным конкурсной документацией, то такие заявки оцениваются и сопоставляются в порядке, установленном настоящей конкурсной документацией.</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93. В случае</w:t>
      </w:r>
      <w:proofErr w:type="gramStart"/>
      <w:r w:rsidRPr="006553EE">
        <w:rPr>
          <w:rFonts w:ascii="Times New Roman" w:eastAsia="Times New Roman" w:hAnsi="Times New Roman" w:cs="Times New Roman"/>
          <w:color w:val="000000"/>
          <w:spacing w:val="2"/>
          <w:sz w:val="28"/>
          <w:szCs w:val="28"/>
        </w:rPr>
        <w:t>,</w:t>
      </w:r>
      <w:proofErr w:type="gramEnd"/>
      <w:r w:rsidRPr="006553EE">
        <w:rPr>
          <w:rFonts w:ascii="Times New Roman" w:eastAsia="Times New Roman" w:hAnsi="Times New Roman" w:cs="Times New Roman"/>
          <w:color w:val="000000"/>
          <w:spacing w:val="2"/>
          <w:sz w:val="28"/>
          <w:szCs w:val="28"/>
        </w:rPr>
        <w:t xml:space="preserve"> если по результатам рассмотрения заявок конкурсной комиссией принято решение о соответствии одной заявки требованиям, установленным настоящей конкурсной документацией, из числа поданных заявок на конкурс, то участник конкурса, подавший такую заявку, признается победителем конкурса по результатам рассмотрения заявок. Организатор конкурса в течение трех дней со дня подписания протокола рассмотрения заявок на участие в конкурсе обязан передать победителю конкурса по результатам рассмотрения заявок проект договора на оказание услуг по вопросам похоронного дела.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94. Организация, ставшая победителем конкурса, наделяется полномочиями специализированной службы в сфере оказания ритуальных услуг по погребению на территории </w:t>
      </w:r>
      <w:r>
        <w:rPr>
          <w:rFonts w:ascii="Times New Roman" w:eastAsia="Times New Roman" w:hAnsi="Times New Roman" w:cs="Times New Roman"/>
          <w:color w:val="000000"/>
          <w:spacing w:val="2"/>
          <w:sz w:val="28"/>
          <w:szCs w:val="28"/>
        </w:rPr>
        <w:t>Алексее-Тенгинского</w:t>
      </w:r>
      <w:r w:rsidRPr="006553EE">
        <w:rPr>
          <w:rFonts w:ascii="Times New Roman" w:eastAsia="Times New Roman" w:hAnsi="Times New Roman" w:cs="Times New Roman"/>
          <w:color w:val="000000"/>
          <w:spacing w:val="2"/>
          <w:sz w:val="28"/>
          <w:szCs w:val="28"/>
        </w:rPr>
        <w:t xml:space="preserve"> сельского поселения Тбилисского района.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95. Для возмещения расходов, связанных с предоставлением услуг по гарантированному перечню организации, ставшей победителем конкурса, необходимо установить договорные отношения с: Пенсионным фондом Российской Федерации - на погребение пенсионеров, не</w:t>
      </w:r>
      <w:r>
        <w:rPr>
          <w:rFonts w:ascii="Times New Roman" w:eastAsia="Times New Roman" w:hAnsi="Times New Roman" w:cs="Times New Roman"/>
          <w:color w:val="000000"/>
          <w:spacing w:val="2"/>
          <w:sz w:val="28"/>
          <w:szCs w:val="28"/>
        </w:rPr>
        <w:t xml:space="preserve"> </w:t>
      </w:r>
      <w:r w:rsidRPr="006553EE">
        <w:rPr>
          <w:rFonts w:ascii="Times New Roman" w:eastAsia="Times New Roman" w:hAnsi="Times New Roman" w:cs="Times New Roman"/>
          <w:color w:val="000000"/>
          <w:spacing w:val="2"/>
          <w:sz w:val="28"/>
          <w:szCs w:val="28"/>
        </w:rPr>
        <w:t>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16. Техническая часть</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96. Выполнение работ (оказание услуг) производить в соответствии </w:t>
      </w:r>
      <w:proofErr w:type="gramStart"/>
      <w:r w:rsidRPr="006553EE">
        <w:rPr>
          <w:rFonts w:ascii="Times New Roman" w:eastAsia="Times New Roman" w:hAnsi="Times New Roman" w:cs="Times New Roman"/>
          <w:color w:val="000000"/>
          <w:spacing w:val="2"/>
          <w:sz w:val="28"/>
          <w:szCs w:val="28"/>
        </w:rPr>
        <w:t>с</w:t>
      </w:r>
      <w:proofErr w:type="gramEnd"/>
      <w:r w:rsidRPr="006553EE">
        <w:rPr>
          <w:rFonts w:ascii="Times New Roman" w:eastAsia="Times New Roman" w:hAnsi="Times New Roman" w:cs="Times New Roman"/>
          <w:color w:val="000000"/>
          <w:spacing w:val="2"/>
          <w:sz w:val="28"/>
          <w:szCs w:val="28"/>
        </w:rPr>
        <w:t>:</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w:t>
      </w:r>
      <w:hyperlink r:id="rId28" w:history="1">
        <w:r w:rsidRPr="006553EE">
          <w:rPr>
            <w:rFonts w:ascii="Times New Roman" w:eastAsia="Times New Roman" w:hAnsi="Times New Roman" w:cs="Times New Roman"/>
            <w:color w:val="000000"/>
            <w:spacing w:val="2"/>
            <w:sz w:val="28"/>
            <w:szCs w:val="28"/>
            <w:u w:val="single"/>
          </w:rPr>
          <w:t>Федеральным законом от 12 января 1996 года N 8-ФЗ "О погребении и похоронном деле"</w:t>
        </w:r>
      </w:hyperlink>
      <w:r w:rsidRPr="006553EE">
        <w:rPr>
          <w:rFonts w:ascii="Times New Roman" w:eastAsia="Times New Roman" w:hAnsi="Times New Roman" w:cs="Times New Roman"/>
          <w:color w:val="000000"/>
          <w:spacing w:val="2"/>
          <w:sz w:val="28"/>
          <w:szCs w:val="28"/>
        </w:rPr>
        <w:t xml:space="preserve">; </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w:t>
      </w:r>
      <w:hyperlink r:id="rId29" w:history="1">
        <w:r w:rsidRPr="006553EE">
          <w:rPr>
            <w:rFonts w:ascii="Times New Roman" w:eastAsia="Times New Roman" w:hAnsi="Times New Roman" w:cs="Times New Roman"/>
            <w:color w:val="000000"/>
            <w:spacing w:val="2"/>
            <w:sz w:val="28"/>
            <w:szCs w:val="28"/>
            <w:u w:val="single"/>
          </w:rPr>
          <w:t>Правилами бытового обслуживания населения в Российской Федерации</w:t>
        </w:r>
      </w:hyperlink>
      <w:r w:rsidRPr="006553EE">
        <w:rPr>
          <w:rFonts w:ascii="Times New Roman" w:eastAsia="Times New Roman" w:hAnsi="Times New Roman" w:cs="Times New Roman"/>
          <w:color w:val="000000"/>
          <w:spacing w:val="2"/>
          <w:sz w:val="28"/>
          <w:szCs w:val="28"/>
        </w:rPr>
        <w:t>, утвержденными </w:t>
      </w:r>
      <w:hyperlink r:id="rId30" w:history="1">
        <w:r w:rsidRPr="006553EE">
          <w:rPr>
            <w:rFonts w:ascii="Times New Roman" w:eastAsia="Times New Roman" w:hAnsi="Times New Roman" w:cs="Times New Roman"/>
            <w:color w:val="000000"/>
            <w:spacing w:val="2"/>
            <w:sz w:val="28"/>
            <w:szCs w:val="28"/>
            <w:u w:val="single"/>
          </w:rPr>
          <w:t>Постановлением Правительства Российской Федерации от 15 августа 1997 года N 1025</w:t>
        </w:r>
      </w:hyperlink>
      <w:r w:rsidRPr="006553EE">
        <w:rPr>
          <w:rFonts w:ascii="Times New Roman" w:eastAsia="Times New Roman" w:hAnsi="Times New Roman" w:cs="Times New Roman"/>
          <w:color w:val="000000"/>
          <w:spacing w:val="2"/>
          <w:sz w:val="28"/>
          <w:szCs w:val="28"/>
        </w:rPr>
        <w:t>;</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lastRenderedPageBreak/>
        <w:t>- СанПиН 2.1.2882-11 "Гигиенические требования к размещению, устройству и содержанию кладбищ, зданий и сооружений похоронного назначения", утвержденной Постановлением Федеральной службы по надзору в сфере защиты прав потребителей и благополучия человека </w:t>
      </w:r>
      <w:hyperlink r:id="rId31" w:history="1">
        <w:r w:rsidRPr="006553EE">
          <w:rPr>
            <w:rFonts w:ascii="Times New Roman" w:eastAsia="Times New Roman" w:hAnsi="Times New Roman" w:cs="Times New Roman"/>
            <w:color w:val="000000"/>
            <w:spacing w:val="2"/>
            <w:sz w:val="28"/>
            <w:szCs w:val="28"/>
            <w:u w:val="single"/>
          </w:rPr>
          <w:t>от 28 июня 2011 года N 84</w:t>
        </w:r>
      </w:hyperlink>
      <w:r w:rsidRPr="006553EE">
        <w:rPr>
          <w:rFonts w:ascii="Times New Roman" w:eastAsia="Times New Roman" w:hAnsi="Times New Roman" w:cs="Times New Roman"/>
          <w:color w:val="000000"/>
          <w:spacing w:val="2"/>
          <w:sz w:val="28"/>
          <w:szCs w:val="28"/>
        </w:rPr>
        <w:t>;</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МДК 11-01.2002 "Рекомендации о порядке похорон и содержания кладбищ в Российской Федерации" рекомендованы Протоколом Госстроя РФ от 25 декабря 2001 года N 01-НС-22/1;</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N СК-406/12.</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97. Для выполнения работ участникам конкурса необходимо иметь:</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персонал для оказания услуг по захоронению и выносу тел (останков) умерших;</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 помещение для приема заявок на территории </w:t>
      </w:r>
      <w:r>
        <w:rPr>
          <w:rFonts w:ascii="Times New Roman" w:eastAsia="Times New Roman" w:hAnsi="Times New Roman" w:cs="Times New Roman"/>
          <w:color w:val="000000"/>
          <w:spacing w:val="2"/>
          <w:sz w:val="28"/>
          <w:szCs w:val="28"/>
        </w:rPr>
        <w:t>Алексее-Тенгинского</w:t>
      </w:r>
      <w:r w:rsidRPr="006553EE">
        <w:rPr>
          <w:rFonts w:ascii="Times New Roman" w:eastAsia="Times New Roman" w:hAnsi="Times New Roman" w:cs="Times New Roman"/>
          <w:color w:val="000000"/>
          <w:spacing w:val="2"/>
          <w:sz w:val="28"/>
          <w:szCs w:val="28"/>
        </w:rPr>
        <w:t xml:space="preserve"> сельского поселения Тбилисского района;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наличие городского телефона для приема заявок;</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наличие дополнительного оборудования и инвентаря для производства захоронений и обслуживания территории кладбища;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копию договора со специализированной организацией, имеющей лицензию на утилизацию ТКО.</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98. Ведение документации: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журнал учета произведенных захоронений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99. Обеспечение соблюдения персоналом Правил техники безопасности и Правил противопожарной безопасности.</w:t>
      </w:r>
    </w:p>
    <w:p w:rsidR="00407575" w:rsidRPr="006553EE" w:rsidRDefault="00407575" w:rsidP="00407575">
      <w:pPr>
        <w:shd w:val="clear" w:color="auto" w:fill="FFFFFF"/>
        <w:jc w:val="both"/>
        <w:textAlignment w:val="baseline"/>
        <w:rPr>
          <w:rFonts w:ascii="Times New Roman" w:eastAsia="Times New Roman" w:hAnsi="Times New Roman" w:cs="Times New Roman"/>
          <w:color w:val="000000"/>
          <w:spacing w:val="2"/>
          <w:sz w:val="28"/>
          <w:szCs w:val="28"/>
        </w:rPr>
      </w:pPr>
    </w:p>
    <w:p w:rsidR="00407575" w:rsidRPr="006553EE" w:rsidRDefault="00407575" w:rsidP="00407575">
      <w:pPr>
        <w:shd w:val="clear" w:color="auto" w:fill="FFFFFF"/>
        <w:jc w:val="center"/>
        <w:textAlignment w:val="baseline"/>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17. Предоставление гарантированного перечня услуг</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100. </w:t>
      </w:r>
      <w:proofErr w:type="gramStart"/>
      <w:r w:rsidRPr="006553EE">
        <w:rPr>
          <w:rFonts w:ascii="Times New Roman" w:eastAsia="Times New Roman" w:hAnsi="Times New Roman" w:cs="Times New Roman"/>
          <w:color w:val="000000"/>
          <w:spacing w:val="2"/>
          <w:sz w:val="28"/>
          <w:szCs w:val="28"/>
        </w:rPr>
        <w:t xml:space="preserve">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w:t>
      </w:r>
      <w:r w:rsidRPr="006553EE">
        <w:rPr>
          <w:rFonts w:ascii="Times New Roman" w:eastAsia="Times New Roman" w:hAnsi="Times New Roman" w:cs="Times New Roman"/>
          <w:color w:val="000000"/>
          <w:spacing w:val="2"/>
          <w:sz w:val="28"/>
          <w:szCs w:val="28"/>
        </w:rPr>
        <w:lastRenderedPageBreak/>
        <w:t>органами внутренних дел его личности, а также погребение умерших, личность которых не установлена</w:t>
      </w:r>
      <w:proofErr w:type="gramEnd"/>
      <w:r w:rsidRPr="006553EE">
        <w:rPr>
          <w:rFonts w:ascii="Times New Roman" w:eastAsia="Times New Roman" w:hAnsi="Times New Roman" w:cs="Times New Roman"/>
          <w:color w:val="000000"/>
          <w:spacing w:val="2"/>
          <w:sz w:val="28"/>
          <w:szCs w:val="28"/>
        </w:rPr>
        <w:t xml:space="preserve">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оформление документов, необходимых для погребения (получение справки о смерти в морге, оформление свидетельства о смерти в отделе ЗАГС);</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облачение тела;</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 предоставление гроба (стандартный, строганный, из материалов толщиной 25-32 </w:t>
      </w:r>
      <w:proofErr w:type="gramStart"/>
      <w:r w:rsidRPr="006553EE">
        <w:rPr>
          <w:rFonts w:ascii="Times New Roman" w:eastAsia="Times New Roman" w:hAnsi="Times New Roman" w:cs="Times New Roman"/>
          <w:color w:val="000000"/>
          <w:spacing w:val="2"/>
          <w:sz w:val="28"/>
          <w:szCs w:val="28"/>
        </w:rPr>
        <w:t>мм</w:t>
      </w:r>
      <w:proofErr w:type="gramEnd"/>
      <w:r w:rsidRPr="006553EE">
        <w:rPr>
          <w:rFonts w:ascii="Times New Roman" w:eastAsia="Times New Roman" w:hAnsi="Times New Roman" w:cs="Times New Roman"/>
          <w:color w:val="000000"/>
          <w:spacing w:val="2"/>
          <w:sz w:val="28"/>
          <w:szCs w:val="28"/>
        </w:rPr>
        <w:t xml:space="preserve"> обитый внутри и снаружи ткань х/б, с подушкой из стружки);</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407575" w:rsidRPr="009F0DDD" w:rsidRDefault="00407575" w:rsidP="00407575">
      <w:pPr>
        <w:shd w:val="clear" w:color="auto" w:fill="FFFFFF"/>
        <w:ind w:firstLine="540"/>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кладбища,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407575" w:rsidRPr="006553EE" w:rsidRDefault="00407575" w:rsidP="00407575">
      <w:pPr>
        <w:shd w:val="clear" w:color="auto" w:fill="FFFFFF"/>
        <w:jc w:val="center"/>
        <w:textAlignment w:val="baseline"/>
        <w:outlineLvl w:val="2"/>
        <w:rPr>
          <w:rFonts w:ascii="Times New Roman" w:eastAsia="Times New Roman" w:hAnsi="Times New Roman" w:cs="Times New Roman"/>
          <w:b/>
          <w:color w:val="000000"/>
          <w:spacing w:val="2"/>
          <w:sz w:val="28"/>
          <w:szCs w:val="28"/>
        </w:rPr>
      </w:pPr>
      <w:r w:rsidRPr="006553EE">
        <w:rPr>
          <w:rFonts w:ascii="Times New Roman" w:eastAsia="Times New Roman" w:hAnsi="Times New Roman" w:cs="Times New Roman"/>
          <w:b/>
          <w:color w:val="000000"/>
          <w:spacing w:val="2"/>
          <w:sz w:val="28"/>
          <w:szCs w:val="28"/>
        </w:rPr>
        <w:t>Раздел 18. Приложение к конкурсной документации</w:t>
      </w:r>
    </w:p>
    <w:p w:rsidR="00407575" w:rsidRPr="006553EE" w:rsidRDefault="00407575" w:rsidP="00407575">
      <w:pPr>
        <w:shd w:val="clear" w:color="auto" w:fill="FFFFFF"/>
        <w:ind w:firstLine="708"/>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101. Формы предоставляемых документов:</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заявка на участие в открытом конкурсе (Приложение 1);</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опись документов (Приложение 2);</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анкета участника конкурса (Приложение 3);</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xml:space="preserve">- конкурсное предложение в конкурсную комиссию по отбору специализированной службы по вопросам похоронного дела на территории </w:t>
      </w:r>
      <w:r>
        <w:rPr>
          <w:rFonts w:ascii="Times New Roman" w:eastAsia="Times New Roman" w:hAnsi="Times New Roman" w:cs="Times New Roman"/>
          <w:color w:val="000000"/>
          <w:spacing w:val="2"/>
          <w:sz w:val="28"/>
          <w:szCs w:val="28"/>
        </w:rPr>
        <w:t>Алексее-Тенгинского</w:t>
      </w:r>
      <w:r w:rsidRPr="006553EE">
        <w:rPr>
          <w:rFonts w:ascii="Times New Roman" w:eastAsia="Times New Roman" w:hAnsi="Times New Roman" w:cs="Times New Roman"/>
          <w:color w:val="000000"/>
          <w:spacing w:val="2"/>
          <w:sz w:val="28"/>
          <w:szCs w:val="28"/>
        </w:rPr>
        <w:t xml:space="preserve"> сельского поселения Тбилисского района (Приложение 4);</w:t>
      </w:r>
    </w:p>
    <w:p w:rsidR="00407575" w:rsidRPr="006553EE" w:rsidRDefault="00407575" w:rsidP="00407575">
      <w:pPr>
        <w:shd w:val="clear" w:color="auto" w:fill="FFFFFF"/>
        <w:ind w:firstLine="708"/>
        <w:jc w:val="both"/>
        <w:textAlignment w:val="baseline"/>
        <w:rPr>
          <w:rFonts w:ascii="Times New Roman" w:eastAsia="Times New Roman" w:hAnsi="Times New Roman" w:cs="Times New Roman"/>
          <w:color w:val="000000"/>
          <w:spacing w:val="2"/>
          <w:sz w:val="28"/>
          <w:szCs w:val="28"/>
        </w:rPr>
      </w:pPr>
      <w:r w:rsidRPr="006553EE">
        <w:rPr>
          <w:rFonts w:ascii="Times New Roman" w:eastAsia="Times New Roman" w:hAnsi="Times New Roman" w:cs="Times New Roman"/>
          <w:color w:val="000000"/>
          <w:spacing w:val="2"/>
          <w:sz w:val="28"/>
          <w:szCs w:val="28"/>
        </w:rPr>
        <w:t>- проект муниципального контракта (Приложение 5).</w:t>
      </w:r>
    </w:p>
    <w:p w:rsidR="00820421" w:rsidRDefault="00820421">
      <w:bookmarkStart w:id="0" w:name="_GoBack"/>
      <w:bookmarkEnd w:id="0"/>
    </w:p>
    <w:sectPr w:rsidR="00820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D1"/>
    <w:rsid w:val="00407575"/>
    <w:rsid w:val="00584B46"/>
    <w:rsid w:val="006273D1"/>
    <w:rsid w:val="00820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575"/>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07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575"/>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07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959345" TargetMode="External"/><Relationship Id="rId13" Type="http://schemas.openxmlformats.org/officeDocument/2006/relationships/hyperlink" Target="http://docs.cntd.ru/document/9015335" TargetMode="External"/><Relationship Id="rId18" Type="http://schemas.openxmlformats.org/officeDocument/2006/relationships/hyperlink" Target="http://docs.cntd.ru/document/9015335" TargetMode="External"/><Relationship Id="rId26" Type="http://schemas.openxmlformats.org/officeDocument/2006/relationships/hyperlink" Target="http://docs.cntd.ru/document/9015335" TargetMode="External"/><Relationship Id="rId3" Type="http://schemas.openxmlformats.org/officeDocument/2006/relationships/settings" Target="settings.xml"/><Relationship Id="rId21" Type="http://schemas.openxmlformats.org/officeDocument/2006/relationships/hyperlink" Target="http://as-admin.ru" TargetMode="External"/><Relationship Id="rId7" Type="http://schemas.openxmlformats.org/officeDocument/2006/relationships/hyperlink" Target="http://docs.cntd.ru/document/9015335" TargetMode="External"/><Relationship Id="rId12" Type="http://schemas.openxmlformats.org/officeDocument/2006/relationships/hyperlink" Target="http://docs.cntd.ru/document/9015335" TargetMode="External"/><Relationship Id="rId17" Type="http://schemas.openxmlformats.org/officeDocument/2006/relationships/hyperlink" Target="http://docs.cntd.ru/document/9015335" TargetMode="External"/><Relationship Id="rId25" Type="http://schemas.openxmlformats.org/officeDocument/2006/relationships/hyperlink" Target="http://docs.cntd.ru/document/9015335"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902287293" TargetMode="External"/><Relationship Id="rId20" Type="http://schemas.openxmlformats.org/officeDocument/2006/relationships/hyperlink" Target="http://as-admin.ru" TargetMode="External"/><Relationship Id="rId29" Type="http://schemas.openxmlformats.org/officeDocument/2006/relationships/hyperlink" Target="http://docs.cntd.ru/document/9047533" TargetMode="Externa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015335" TargetMode="External"/><Relationship Id="rId24" Type="http://schemas.openxmlformats.org/officeDocument/2006/relationships/hyperlink" Target="http://as-admin.ru" TargetMode="External"/><Relationship Id="rId32" Type="http://schemas.openxmlformats.org/officeDocument/2006/relationships/fontTable" Target="fontTable.xml"/><Relationship Id="rId5" Type="http://schemas.openxmlformats.org/officeDocument/2006/relationships/hyperlink" Target="http://docs.cntd.ru/document/9027690" TargetMode="External"/><Relationship Id="rId15" Type="http://schemas.openxmlformats.org/officeDocument/2006/relationships/hyperlink" Target="http://docs.cntd.ru/document/9047533" TargetMode="External"/><Relationship Id="rId23" Type="http://schemas.openxmlformats.org/officeDocument/2006/relationships/hyperlink" Target="http://as-admin.ru" TargetMode="External"/><Relationship Id="rId28" Type="http://schemas.openxmlformats.org/officeDocument/2006/relationships/hyperlink" Target="http://docs.cntd.ru/document/9015335" TargetMode="External"/><Relationship Id="rId10" Type="http://schemas.openxmlformats.org/officeDocument/2006/relationships/hyperlink" Target="http://as-admin.ru" TargetMode="External"/><Relationship Id="rId19" Type="http://schemas.openxmlformats.org/officeDocument/2006/relationships/hyperlink" Target="http://docs.cntd.ru/document/901807667" TargetMode="External"/><Relationship Id="rId31" Type="http://schemas.openxmlformats.org/officeDocument/2006/relationships/hyperlink" Target="http://docs.cntd.ru/document/902287293" TargetMode="External"/><Relationship Id="rId4" Type="http://schemas.openxmlformats.org/officeDocument/2006/relationships/webSettings" Target="webSettings.xml"/><Relationship Id="rId9" Type="http://schemas.openxmlformats.org/officeDocument/2006/relationships/hyperlink" Target="https://mail.rambler.ru/" TargetMode="External"/><Relationship Id="rId14" Type="http://schemas.openxmlformats.org/officeDocument/2006/relationships/hyperlink" Target="http://docs.cntd.ru/document/9047533" TargetMode="External"/><Relationship Id="rId22" Type="http://schemas.openxmlformats.org/officeDocument/2006/relationships/hyperlink" Target="http://as-admin.ru" TargetMode="External"/><Relationship Id="rId27" Type="http://schemas.openxmlformats.org/officeDocument/2006/relationships/hyperlink" Target="http://as-admin.ru" TargetMode="External"/><Relationship Id="rId30" Type="http://schemas.openxmlformats.org/officeDocument/2006/relationships/hyperlink" Target="http://docs.cntd.ru/document/9047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6302</Words>
  <Characters>35927</Characters>
  <Application>Microsoft Office Word</Application>
  <DocSecurity>0</DocSecurity>
  <Lines>299</Lines>
  <Paragraphs>84</Paragraphs>
  <ScaleCrop>false</ScaleCrop>
  <Company/>
  <LinksUpToDate>false</LinksUpToDate>
  <CharactersWithSpaces>42145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2019-12-10T11:56:00Z</dcterms:created>
  <dcterms:modified xsi:type="dcterms:W3CDTF">2019-12-10T11:56:00Z</dcterms:modified>
</cp:coreProperties>
</file>